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830B2" w:rsidR="005163F3" w:rsidP="01C81F97" w:rsidRDefault="004413FB" w14:paraId="5178CB43" w14:textId="77777777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OpenSans-Bold" w:eastAsiaTheme="minorAscii"/>
          <w:b w:val="1"/>
          <w:bCs w:val="1"/>
          <w:sz w:val="32"/>
          <w:szCs w:val="32"/>
          <w:lang w:eastAsia="en-US"/>
        </w:rPr>
      </w:pPr>
      <w:bookmarkStart w:name="_Hlk189907778" w:id="0"/>
      <w:r w:rsidRPr="01C81F97" w:rsidR="004413FB">
        <w:rPr>
          <w:rFonts w:eastAsia="Calibri" w:cs="OpenSans-Bold" w:eastAsiaTheme="minorAscii"/>
          <w:b w:val="1"/>
          <w:bCs w:val="1"/>
          <w:sz w:val="32"/>
          <w:szCs w:val="32"/>
          <w:lang w:eastAsia="en-US"/>
        </w:rPr>
        <w:t>Glasgow Oral Surgery Symposium</w:t>
      </w:r>
    </w:p>
    <w:p w:rsidRPr="009830B2" w:rsidR="00F710ED" w:rsidP="01C81F97" w:rsidRDefault="00A2627F" w14:paraId="221AAC9F" w14:textId="1B30659F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OpenSans" w:eastAsiaTheme="minorAscii"/>
          <w:b w:val="1"/>
          <w:bCs w:val="1"/>
          <w:sz w:val="32"/>
          <w:szCs w:val="32"/>
          <w:lang w:eastAsia="en-US"/>
        </w:rPr>
      </w:pPr>
      <w:r w:rsidRPr="01C81F97" w:rsidR="00A2627F">
        <w:rPr>
          <w:rFonts w:eastAsia="Calibri" w:cs="OpenSans" w:eastAsiaTheme="minorAscii"/>
          <w:b w:val="1"/>
          <w:bCs w:val="1"/>
          <w:sz w:val="32"/>
          <w:szCs w:val="32"/>
          <w:lang w:eastAsia="en-US"/>
        </w:rPr>
        <w:t xml:space="preserve">Friday </w:t>
      </w:r>
      <w:r w:rsidRPr="01C81F97" w:rsidR="00733E68">
        <w:rPr>
          <w:rFonts w:eastAsia="Calibri" w:cs="OpenSans" w:eastAsiaTheme="minorAscii"/>
          <w:b w:val="1"/>
          <w:bCs w:val="1"/>
          <w:sz w:val="32"/>
          <w:szCs w:val="32"/>
          <w:lang w:eastAsia="en-US"/>
        </w:rPr>
        <w:t>06</w:t>
      </w:r>
      <w:r w:rsidRPr="01C81F97" w:rsidR="00733E68">
        <w:rPr>
          <w:rFonts w:eastAsia="Calibri" w:cs="OpenSans" w:eastAsiaTheme="minorAscii"/>
          <w:b w:val="1"/>
          <w:bCs w:val="1"/>
          <w:sz w:val="32"/>
          <w:szCs w:val="32"/>
          <w:lang w:eastAsia="en-US"/>
        </w:rPr>
        <w:t xml:space="preserve"> June 2025</w:t>
      </w:r>
      <w:bookmarkEnd w:id="0"/>
    </w:p>
    <w:p w:rsidRPr="007C540A" w:rsidR="004413FB" w:rsidP="004413FB" w:rsidRDefault="004413FB" w14:paraId="745D1D1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="OpenSans" w:eastAsia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4059"/>
      </w:tblGrid>
      <w:tr w:rsidR="5C062563" w:rsidTr="727F790D" w14:paraId="11888AB4">
        <w:trPr>
          <w:trHeight w:val="300"/>
        </w:trPr>
        <w:tc>
          <w:tcPr>
            <w:tcW w:w="1555" w:type="dxa"/>
            <w:shd w:val="clear" w:color="auto" w:fill="D6E3BC" w:themeFill="accent3" w:themeFillTint="66"/>
            <w:tcMar/>
          </w:tcPr>
          <w:p w:rsidR="69BAE152" w:rsidP="5C062563" w:rsidRDefault="69BAE152" w14:paraId="24039FFE" w14:textId="67209201">
            <w:pPr>
              <w:pStyle w:val="Normal"/>
              <w:jc w:val="center"/>
              <w:rPr>
                <w:b w:val="0"/>
                <w:bCs w:val="0"/>
              </w:rPr>
            </w:pPr>
            <w:r w:rsidR="69BAE152">
              <w:rPr>
                <w:b w:val="0"/>
                <w:bCs w:val="0"/>
              </w:rPr>
              <w:t>08:30 – 09:00</w:t>
            </w:r>
          </w:p>
        </w:tc>
        <w:tc>
          <w:tcPr>
            <w:tcW w:w="7461" w:type="dxa"/>
            <w:gridSpan w:val="2"/>
            <w:shd w:val="clear" w:color="auto" w:fill="D6E3BC" w:themeFill="accent3" w:themeFillTint="66"/>
            <w:tcMar/>
          </w:tcPr>
          <w:p w:rsidR="69BAE152" w:rsidP="5C062563" w:rsidRDefault="69BAE152" w14:paraId="78F0126F" w14:textId="6C68C174">
            <w:pPr>
              <w:pStyle w:val="Normal"/>
              <w:jc w:val="left"/>
              <w:rPr>
                <w:b w:val="0"/>
                <w:bCs w:val="0"/>
              </w:rPr>
            </w:pPr>
            <w:r w:rsidR="69BAE152">
              <w:rPr>
                <w:b w:val="0"/>
                <w:bCs w:val="0"/>
              </w:rPr>
              <w:t>Registration Tea and Coffee</w:t>
            </w:r>
          </w:p>
        </w:tc>
      </w:tr>
      <w:tr w:rsidR="5C062563" w:rsidTr="727F790D" w14:paraId="3B1FD197">
        <w:trPr>
          <w:trHeight w:val="300"/>
        </w:trPr>
        <w:tc>
          <w:tcPr>
            <w:tcW w:w="1555" w:type="dxa"/>
            <w:shd w:val="clear" w:color="auto" w:fill="FFFFFF" w:themeFill="background1"/>
            <w:tcMar/>
          </w:tcPr>
          <w:p w:rsidR="5C062563" w:rsidP="5C062563" w:rsidRDefault="5C062563" w14:paraId="2357269C">
            <w:pPr>
              <w:keepNext w:val="1"/>
              <w:keepLines w:val="1"/>
              <w:jc w:val="center"/>
              <w:outlineLvl w:val="6"/>
            </w:pPr>
            <w:r w:rsidR="5C062563">
              <w:rPr/>
              <w:t>09.00 – 09.10</w:t>
            </w:r>
          </w:p>
        </w:tc>
        <w:tc>
          <w:tcPr>
            <w:tcW w:w="7461" w:type="dxa"/>
            <w:gridSpan w:val="2"/>
            <w:shd w:val="clear" w:color="auto" w:fill="FFFFFF" w:themeFill="background1"/>
            <w:tcMar/>
          </w:tcPr>
          <w:p w:rsidR="5C062563" w:rsidP="5C062563" w:rsidRDefault="5C062563" w14:paraId="1A8EEC1C" w14:textId="67D6F85E">
            <w:pPr>
              <w:rPr>
                <w:b w:val="1"/>
                <w:bCs w:val="1"/>
              </w:rPr>
            </w:pPr>
            <w:r w:rsidRPr="5C062563" w:rsidR="5C062563">
              <w:rPr>
                <w:b w:val="1"/>
                <w:bCs w:val="1"/>
              </w:rPr>
              <w:t>Introduction and w</w:t>
            </w:r>
            <w:r w:rsidRPr="5C062563" w:rsidR="5C062563">
              <w:rPr>
                <w:b w:val="1"/>
                <w:bCs w:val="1"/>
              </w:rPr>
              <w:t xml:space="preserve">elcome </w:t>
            </w:r>
          </w:p>
          <w:p w:rsidR="5C062563" w:rsidP="5C062563" w:rsidRDefault="5C062563" w14:paraId="2C438E0D" w14:textId="6E50FD6B">
            <w:pPr>
              <w:rPr>
                <w:rFonts w:eastAsia="Times New Roman"/>
                <w:b w:val="0"/>
                <w:bCs w:val="0"/>
              </w:rPr>
            </w:pPr>
            <w:r w:rsidRPr="5C062563" w:rsidR="5C062563">
              <w:rPr>
                <w:rFonts w:eastAsia="Times New Roman"/>
                <w:b w:val="1"/>
                <w:bCs w:val="1"/>
              </w:rPr>
              <w:t xml:space="preserve">Professor Christine Goodall </w:t>
            </w:r>
            <w:r w:rsidRPr="5C062563" w:rsidR="5C062563">
              <w:rPr>
                <w:rFonts w:eastAsia="Times New Roman"/>
                <w:b w:val="0"/>
                <w:bCs w:val="0"/>
              </w:rPr>
              <w:t>Vice President Dental and Dean of the Faculty of Dental Surgery</w:t>
            </w:r>
          </w:p>
        </w:tc>
      </w:tr>
      <w:tr w:rsidRPr="0029307E" w:rsidR="00A2627F" w:rsidTr="727F790D" w14:paraId="16A7D520" w14:textId="77777777">
        <w:trPr>
          <w:trHeight w:val="270"/>
        </w:trPr>
        <w:tc>
          <w:tcPr>
            <w:tcW w:w="9016" w:type="dxa"/>
            <w:gridSpan w:val="3"/>
            <w:shd w:val="clear" w:color="auto" w:fill="D6E3BC" w:themeFill="accent3" w:themeFillTint="66"/>
            <w:tcMar/>
          </w:tcPr>
          <w:p w:rsidRPr="00E74D3C" w:rsidR="00A2627F" w:rsidP="00E74D3C" w:rsidRDefault="00A2627F" w14:paraId="3331C037" w14:textId="77777777">
            <w:pPr>
              <w:jc w:val="center"/>
              <w:rPr>
                <w:b/>
              </w:rPr>
            </w:pPr>
            <w:r w:rsidRPr="00A2627F">
              <w:rPr>
                <w:b/>
              </w:rPr>
              <w:t>Session 1</w:t>
            </w:r>
            <w:r w:rsidR="00E74D3C">
              <w:rPr>
                <w:b/>
              </w:rPr>
              <w:t xml:space="preserve"> - </w:t>
            </w:r>
            <w:r w:rsidR="0092790B">
              <w:rPr>
                <w:b/>
              </w:rPr>
              <w:t xml:space="preserve">Chair: </w:t>
            </w:r>
            <w:r w:rsidR="004916FF">
              <w:rPr>
                <w:b/>
              </w:rPr>
              <w:t xml:space="preserve">Mr </w:t>
            </w:r>
            <w:r w:rsidR="0092790B">
              <w:rPr>
                <w:b/>
              </w:rPr>
              <w:t>Kandy Ganes</w:t>
            </w:r>
            <w:r w:rsidRPr="00A2627F">
              <w:rPr>
                <w:b/>
              </w:rPr>
              <w:t>an</w:t>
            </w:r>
          </w:p>
        </w:tc>
      </w:tr>
      <w:tr w:rsidRPr="0029307E" w:rsidR="0092790B" w:rsidTr="727F790D" w14:paraId="74CC10A1" w14:textId="77777777">
        <w:trPr>
          <w:trHeight w:val="270"/>
        </w:trPr>
        <w:tc>
          <w:tcPr>
            <w:tcW w:w="1555" w:type="dxa"/>
            <w:shd w:val="clear" w:color="auto" w:fill="auto"/>
            <w:tcMar/>
          </w:tcPr>
          <w:p w:rsidR="0092790B" w:rsidP="003541D7" w:rsidRDefault="0092790B" w14:paraId="7E1A5E79" w14:textId="26B8A7D9">
            <w:pPr>
              <w:keepNext/>
              <w:keepLines/>
              <w:jc w:val="center"/>
              <w:outlineLvl w:val="6"/>
            </w:pPr>
            <w:r>
              <w:t xml:space="preserve">09.10 – </w:t>
            </w:r>
            <w:r w:rsidR="0015094A">
              <w:t>09</w:t>
            </w:r>
            <w:r>
              <w:t>.</w:t>
            </w:r>
            <w:r w:rsidR="0015094A">
              <w:t>4</w:t>
            </w:r>
            <w:r>
              <w:t>0</w:t>
            </w:r>
          </w:p>
        </w:tc>
        <w:tc>
          <w:tcPr>
            <w:tcW w:w="3402" w:type="dxa"/>
            <w:shd w:val="clear" w:color="auto" w:fill="auto"/>
            <w:tcMar/>
          </w:tcPr>
          <w:p w:rsidRPr="00806109" w:rsidR="0092790B" w:rsidP="00806109" w:rsidRDefault="00A57989" w14:paraId="3C1AF1F4" w14:textId="46453EAF">
            <w:pPr>
              <w:rPr>
                <w:b/>
                <w:bCs/>
              </w:rPr>
            </w:pPr>
            <w:r w:rsidRPr="00806109">
              <w:rPr>
                <w:rFonts w:cs="Calibri"/>
                <w:b/>
                <w:bCs/>
                <w:color w:val="000000"/>
              </w:rPr>
              <w:t>Definition and Classification of MRONJ and Associated Medications aside from Bisphosphonates</w:t>
            </w:r>
          </w:p>
        </w:tc>
        <w:tc>
          <w:tcPr>
            <w:tcW w:w="4059" w:type="dxa"/>
            <w:shd w:val="clear" w:color="auto" w:fill="auto"/>
            <w:tcMar/>
          </w:tcPr>
          <w:p w:rsidR="0092790B" w:rsidP="448D048F" w:rsidRDefault="00A57989" w14:paraId="1BF82077" w14:textId="734AE720">
            <w:pPr>
              <w:pStyle w:val="NormalWeb"/>
              <w:spacing w:before="0" w:beforeAutospacing="off" w:after="0" w:afterAutospacing="off"/>
              <w:rPr>
                <w:rFonts w:ascii="Calibri" w:hAnsi="Calibri" w:cs="Calibri" w:asciiTheme="minorAscii" w:hAnsiTheme="minorAscii"/>
                <w:b w:val="1"/>
                <w:bCs w:val="1"/>
                <w:color w:val="000000"/>
                <w:sz w:val="22"/>
                <w:szCs w:val="22"/>
              </w:rPr>
            </w:pPr>
            <w:r w:rsidRPr="448D048F" w:rsidR="35440475">
              <w:rPr>
                <w:rFonts w:ascii="Calibri" w:hAnsi="Calibri" w:cs="Calibri" w:asciiTheme="minorAscii" w:hAnsi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Professor </w:t>
            </w:r>
            <w:r w:rsidRPr="448D048F" w:rsidR="00A57989">
              <w:rPr>
                <w:rFonts w:ascii="Calibri" w:hAnsi="Calibri" w:cs="Calibri" w:asciiTheme="minorAscii" w:hAnsi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Stephano Fedele</w:t>
            </w:r>
          </w:p>
          <w:p w:rsidR="00D740AA" w:rsidP="01C81F97" w:rsidRDefault="00D740AA" w14:paraId="6EACC127" w14:textId="69BF3CC7">
            <w:pPr>
              <w:pStyle w:val="NormalWeb"/>
              <w:spacing w:before="0" w:beforeAutospacing="off" w:after="0" w:afterAutospacing="off"/>
              <w:rPr>
                <w:rFonts w:ascii="Calibri" w:hAnsi="Calibri" w:cs="Calibri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01C81F97" w:rsidR="601BED3F">
              <w:rPr>
                <w:rFonts w:ascii="Calibri" w:hAnsi="Calibri" w:cs="Calibri" w:asciiTheme="minorAscii" w:hAnsi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Professor of Oral Medicine and Honorary Consultant in Oral Medicine, University College London</w:t>
            </w:r>
          </w:p>
          <w:p w:rsidRPr="00A57989" w:rsidR="00A468D5" w:rsidP="448D048F" w:rsidRDefault="00A468D5" w14:paraId="1F5AADD9" w14:noSpellErr="1" w14:textId="06BB47AA">
            <w:pPr>
              <w:pStyle w:val="NormalWeb"/>
              <w:spacing w:before="0" w:beforeAutospacing="off" w:after="0" w:afterAutospacing="off"/>
              <w:rPr>
                <w:rFonts w:ascii="Calibri" w:hAnsi="Calibri" w:cs="Calibri" w:asciiTheme="minorAscii" w:hAnsiTheme="minorAscii"/>
                <w:b w:val="1"/>
                <w:bCs w:val="1"/>
                <w:color w:val="000000"/>
                <w:sz w:val="22"/>
                <w:szCs w:val="22"/>
              </w:rPr>
            </w:pPr>
          </w:p>
        </w:tc>
      </w:tr>
      <w:tr w:rsidRPr="0029307E" w:rsidR="0092790B" w:rsidTr="727F790D" w14:paraId="5B5E3F7D" w14:textId="77777777">
        <w:trPr>
          <w:trHeight w:val="270"/>
        </w:trPr>
        <w:tc>
          <w:tcPr>
            <w:tcW w:w="1555" w:type="dxa"/>
            <w:shd w:val="clear" w:color="auto" w:fill="auto"/>
            <w:tcMar/>
          </w:tcPr>
          <w:p w:rsidR="0092790B" w:rsidP="003541D7" w:rsidRDefault="0015094A" w14:paraId="53A6F689" w14:textId="0F1C616E">
            <w:pPr>
              <w:keepNext/>
              <w:keepLines/>
              <w:jc w:val="center"/>
              <w:outlineLvl w:val="6"/>
            </w:pPr>
            <w:r>
              <w:t>09</w:t>
            </w:r>
            <w:r w:rsidR="0092790B">
              <w:t>.</w:t>
            </w:r>
            <w:r>
              <w:t>4</w:t>
            </w:r>
            <w:r w:rsidR="0092790B">
              <w:t>0 – 10.</w:t>
            </w:r>
            <w:r>
              <w:t>3</w:t>
            </w:r>
            <w:r w:rsidR="0092790B">
              <w:t>0</w:t>
            </w:r>
          </w:p>
        </w:tc>
        <w:tc>
          <w:tcPr>
            <w:tcW w:w="3402" w:type="dxa"/>
            <w:shd w:val="clear" w:color="auto" w:fill="auto"/>
            <w:tcMar/>
          </w:tcPr>
          <w:p w:rsidRPr="00A57989" w:rsidR="0092790B" w:rsidP="727F790D" w:rsidRDefault="00A57989" w14:paraId="01E410C5" w14:textId="2B914B60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727F790D" w:rsidR="3F4633C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Imaging considerations in MRONJ</w:t>
            </w:r>
          </w:p>
        </w:tc>
        <w:tc>
          <w:tcPr>
            <w:tcW w:w="4059" w:type="dxa"/>
            <w:shd w:val="clear" w:color="auto" w:fill="auto"/>
            <w:tcMar/>
          </w:tcPr>
          <w:p w:rsidR="003337C8" w:rsidP="003337C8" w:rsidRDefault="003337C8" w14:paraId="5BBE1AF8" w14:textId="77777777">
            <w:pPr>
              <w:rPr>
                <w:b/>
              </w:rPr>
            </w:pPr>
            <w:r>
              <w:rPr>
                <w:b/>
              </w:rPr>
              <w:t>Miss Bhagyalakshmi Batchu</w:t>
            </w:r>
          </w:p>
          <w:p w:rsidRPr="0092790B" w:rsidR="003337C8" w:rsidP="003337C8" w:rsidRDefault="003337C8" w14:paraId="271D7962" w14:textId="1CEFD896">
            <w:pPr>
              <w:rPr>
                <w:i/>
              </w:rPr>
            </w:pPr>
            <w:r w:rsidRPr="0092790B">
              <w:rPr>
                <w:i/>
              </w:rPr>
              <w:t xml:space="preserve">Consultant in Dental and Maxillofacial Radiology </w:t>
            </w:r>
          </w:p>
          <w:p w:rsidRPr="004916FF" w:rsidR="0092790B" w:rsidP="003337C8" w:rsidRDefault="003337C8" w14:paraId="06C1FEF2" w14:textId="30C65D8C">
            <w:pPr>
              <w:rPr>
                <w:i/>
              </w:rPr>
            </w:pPr>
            <w:r w:rsidRPr="0092790B">
              <w:rPr>
                <w:i/>
              </w:rPr>
              <w:t>King’s College Dental Hospital</w:t>
            </w:r>
          </w:p>
        </w:tc>
      </w:tr>
      <w:tr w:rsidRPr="0029307E" w:rsidR="00F35B1A" w:rsidTr="727F790D" w14:paraId="64BF543B" w14:textId="77777777">
        <w:tc>
          <w:tcPr>
            <w:tcW w:w="1555" w:type="dxa"/>
            <w:tcBorders>
              <w:bottom w:val="single" w:color="000000" w:themeColor="text1" w:sz="4" w:space="0"/>
            </w:tcBorders>
            <w:shd w:val="clear" w:color="auto" w:fill="76923C" w:themeFill="accent3" w:themeFillShade="BF"/>
            <w:tcMar/>
          </w:tcPr>
          <w:p w:rsidRPr="004916FF" w:rsidR="00F35B1A" w:rsidP="004916FF" w:rsidRDefault="003541D7" w14:paraId="49B67361" w14:textId="34493868">
            <w:pPr>
              <w:spacing w:line="276" w:lineRule="auto"/>
              <w:rPr>
                <w:b/>
                <w:color w:val="FFFFFF" w:themeColor="background1"/>
                <w:highlight w:val="yellow"/>
              </w:rPr>
            </w:pPr>
            <w:r w:rsidRPr="004916FF">
              <w:rPr>
                <w:b/>
                <w:color w:val="FFFFFF" w:themeColor="background1"/>
              </w:rPr>
              <w:t>10.</w:t>
            </w:r>
            <w:r w:rsidR="0015094A">
              <w:rPr>
                <w:b/>
                <w:color w:val="FFFFFF" w:themeColor="background1"/>
              </w:rPr>
              <w:t>3</w:t>
            </w:r>
            <w:r w:rsidRPr="004916FF" w:rsidR="004916FF">
              <w:rPr>
                <w:b/>
                <w:color w:val="FFFFFF" w:themeColor="background1"/>
              </w:rPr>
              <w:t>0 – 1</w:t>
            </w:r>
            <w:r w:rsidR="00E61130">
              <w:rPr>
                <w:b/>
                <w:color w:val="FFFFFF" w:themeColor="background1"/>
              </w:rPr>
              <w:t>1</w:t>
            </w:r>
            <w:r w:rsidRPr="004916FF" w:rsidR="004916FF">
              <w:rPr>
                <w:b/>
                <w:color w:val="FFFFFF" w:themeColor="background1"/>
              </w:rPr>
              <w:t>.00</w:t>
            </w:r>
          </w:p>
        </w:tc>
        <w:tc>
          <w:tcPr>
            <w:tcW w:w="7461" w:type="dxa"/>
            <w:gridSpan w:val="2"/>
            <w:tcBorders>
              <w:bottom w:val="single" w:color="000000" w:themeColor="text1" w:sz="4" w:space="0"/>
            </w:tcBorders>
            <w:shd w:val="clear" w:color="auto" w:fill="76923C" w:themeFill="accent3" w:themeFillShade="BF"/>
            <w:tcMar/>
          </w:tcPr>
          <w:p w:rsidRPr="004916FF" w:rsidR="009830B2" w:rsidP="009830B2" w:rsidRDefault="00E61130" w14:paraId="77752953" w14:textId="280F106C">
            <w:pPr>
              <w:spacing w:line="276" w:lineRule="auto"/>
              <w:rPr>
                <w:b/>
                <w:i/>
                <w:color w:val="FFFFFF" w:themeColor="background1"/>
              </w:rPr>
            </w:pPr>
            <w:r w:rsidRPr="00E61130">
              <w:rPr>
                <w:b/>
                <w:i/>
                <w:color w:val="FFFFFF" w:themeColor="background1"/>
              </w:rPr>
              <w:t>Refreshment break and poster viewing</w:t>
            </w:r>
          </w:p>
        </w:tc>
      </w:tr>
      <w:tr w:rsidRPr="0029307E" w:rsidR="009830B2" w:rsidTr="727F790D" w14:paraId="31D78BF7" w14:textId="77777777">
        <w:tc>
          <w:tcPr>
            <w:tcW w:w="9016" w:type="dxa"/>
            <w:gridSpan w:val="3"/>
            <w:tcBorders>
              <w:bottom w:val="single" w:color="000000" w:themeColor="text1" w:sz="4" w:space="0"/>
            </w:tcBorders>
            <w:shd w:val="clear" w:color="auto" w:fill="D6E3BC" w:themeFill="accent3" w:themeFillTint="66"/>
            <w:tcMar/>
          </w:tcPr>
          <w:p w:rsidRPr="009830B2" w:rsidR="009830B2" w:rsidP="00E74D3C" w:rsidRDefault="0092790B" w14:paraId="1B0F37AC" w14:textId="79967C24">
            <w:pPr>
              <w:jc w:val="center"/>
              <w:rPr>
                <w:b/>
              </w:rPr>
            </w:pPr>
            <w:r w:rsidRPr="0092790B">
              <w:rPr>
                <w:b/>
              </w:rPr>
              <w:t>Session 2</w:t>
            </w:r>
            <w:r w:rsidR="00E74D3C">
              <w:rPr>
                <w:b/>
              </w:rPr>
              <w:t xml:space="preserve"> - </w:t>
            </w:r>
            <w:r w:rsidRPr="0092790B">
              <w:rPr>
                <w:b/>
              </w:rPr>
              <w:t xml:space="preserve">Chair: </w:t>
            </w:r>
            <w:r w:rsidRPr="00733E68" w:rsidR="00733E68">
              <w:rPr>
                <w:b/>
              </w:rPr>
              <w:t>Mr Kandy Ganesan</w:t>
            </w:r>
          </w:p>
        </w:tc>
      </w:tr>
      <w:tr w:rsidRPr="0029307E" w:rsidR="00F35B1A" w:rsidTr="727F790D" w14:paraId="720B3195" w14:textId="77777777">
        <w:trPr>
          <w:trHeight w:val="1371"/>
        </w:trPr>
        <w:tc>
          <w:tcPr>
            <w:tcW w:w="1555" w:type="dxa"/>
            <w:tcBorders>
              <w:bottom w:val="single" w:color="000000" w:themeColor="text1" w:sz="4" w:space="0"/>
            </w:tcBorders>
            <w:tcMar/>
          </w:tcPr>
          <w:p w:rsidRPr="0029307E" w:rsidR="00B83EDE" w:rsidP="00B83EDE" w:rsidRDefault="00B83EDE" w14:paraId="4BA21088" w14:textId="76950AD4">
            <w:pPr>
              <w:spacing w:line="276" w:lineRule="auto"/>
              <w:rPr>
                <w:rFonts w:cstheme="minorHAnsi"/>
              </w:rPr>
            </w:pPr>
            <w:r w:rsidRPr="0029307E">
              <w:rPr>
                <w:rFonts w:cstheme="minorHAnsi"/>
              </w:rPr>
              <w:t>11.</w:t>
            </w:r>
            <w:r>
              <w:rPr>
                <w:rFonts w:cstheme="minorHAnsi"/>
              </w:rPr>
              <w:t>00 –11.</w:t>
            </w:r>
            <w:r w:rsidR="00DD6F81">
              <w:rPr>
                <w:rFonts w:cstheme="minorHAnsi"/>
              </w:rPr>
              <w:t>30</w:t>
            </w:r>
          </w:p>
          <w:p w:rsidRPr="0029307E" w:rsidR="00D97379" w:rsidP="00D97379" w:rsidRDefault="00D97379" w14:paraId="5953FC74" w14:textId="77777777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tcBorders>
              <w:bottom w:val="single" w:color="000000" w:themeColor="text1" w:sz="4" w:space="0"/>
            </w:tcBorders>
            <w:tcMar/>
          </w:tcPr>
          <w:p w:rsidRPr="00A57989" w:rsidR="004916FF" w:rsidP="00A57989" w:rsidRDefault="00F27462" w14:paraId="038E2107" w14:textId="540B46E3">
            <w:pPr>
              <w:rPr>
                <w:rFonts w:cstheme="minorHAnsi"/>
                <w:b/>
                <w:bCs/>
              </w:rPr>
            </w:pPr>
            <w:r w:rsidRPr="00F27462">
              <w:rPr>
                <w:rFonts w:cstheme="minorHAnsi"/>
                <w:b/>
                <w:bCs/>
              </w:rPr>
              <w:t>Evidence of risk factors for developing MRONJ, role of surgery in prevention and progression of the disease</w:t>
            </w:r>
          </w:p>
        </w:tc>
        <w:tc>
          <w:tcPr>
            <w:tcW w:w="4059" w:type="dxa"/>
            <w:tcBorders>
              <w:bottom w:val="single" w:color="000000" w:themeColor="text1" w:sz="4" w:space="0"/>
            </w:tcBorders>
            <w:tcMar/>
          </w:tcPr>
          <w:p w:rsidR="00EA1D03" w:rsidP="004916FF" w:rsidRDefault="00E30D9F" w14:paraId="7BC57DA7" w14:textId="77777777">
            <w:pPr>
              <w:rPr>
                <w:rFonts w:cs="Calibri"/>
                <w:b/>
                <w:bCs/>
                <w:iCs/>
                <w:color w:val="000000"/>
              </w:rPr>
            </w:pPr>
            <w:r>
              <w:rPr>
                <w:rFonts w:cs="Calibri"/>
                <w:b/>
                <w:bCs/>
                <w:iCs/>
                <w:color w:val="000000"/>
              </w:rPr>
              <w:t xml:space="preserve">Mr </w:t>
            </w:r>
            <w:r w:rsidRPr="00626D15" w:rsidR="00DD6F81">
              <w:rPr>
                <w:rFonts w:cs="Calibri"/>
                <w:b/>
                <w:bCs/>
                <w:iCs/>
                <w:color w:val="000000"/>
              </w:rPr>
              <w:t>Vinod Patel</w:t>
            </w:r>
          </w:p>
          <w:p w:rsidR="00806109" w:rsidP="01C81F97" w:rsidRDefault="00806109" w14:paraId="6BBCA57D" w14:textId="77777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i w:val="1"/>
                <w:iCs w:val="1"/>
              </w:rPr>
            </w:pPr>
            <w:r w:rsidRPr="01C81F97" w:rsidR="520B188C">
              <w:rPr>
                <w:i w:val="1"/>
                <w:iCs w:val="1"/>
              </w:rPr>
              <w:t>Consultant Oral Surgeon</w:t>
            </w:r>
          </w:p>
          <w:p w:rsidRPr="00626D15" w:rsidR="00806109" w:rsidP="01C81F97" w:rsidRDefault="00806109" w14:paraId="0EF1EC84" w14:textId="75F5021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i w:val="1"/>
                <w:iCs w:val="1"/>
              </w:rPr>
            </w:pPr>
            <w:r w:rsidRPr="01C81F97" w:rsidR="520B188C">
              <w:rPr>
                <w:i w:val="1"/>
                <w:iCs w:val="1"/>
              </w:rPr>
              <w:t>Guy's and St Thomas' NHS Foundation Trust</w:t>
            </w:r>
          </w:p>
        </w:tc>
      </w:tr>
      <w:tr w:rsidRPr="0029307E" w:rsidR="00B83EDE" w:rsidTr="727F790D" w14:paraId="5FC845F0" w14:textId="77777777">
        <w:trPr>
          <w:trHeight w:val="1153"/>
        </w:trPr>
        <w:tc>
          <w:tcPr>
            <w:tcW w:w="1555" w:type="dxa"/>
            <w:tcBorders>
              <w:bottom w:val="single" w:color="000000" w:themeColor="text1" w:sz="4" w:space="0"/>
            </w:tcBorders>
            <w:tcMar/>
          </w:tcPr>
          <w:p w:rsidRPr="0085433A" w:rsidR="00B83EDE" w:rsidP="00B83EDE" w:rsidRDefault="00626D15" w14:paraId="327A12B9" w14:textId="4752FBAE">
            <w:r>
              <w:t>11.30-12.00</w:t>
            </w:r>
          </w:p>
        </w:tc>
        <w:tc>
          <w:tcPr>
            <w:tcW w:w="3402" w:type="dxa"/>
            <w:tcBorders>
              <w:bottom w:val="single" w:color="000000" w:themeColor="text1" w:sz="4" w:space="0"/>
            </w:tcBorders>
            <w:tcMar/>
          </w:tcPr>
          <w:p w:rsidRPr="00A57989" w:rsidR="00B83EDE" w:rsidP="00B83EDE" w:rsidRDefault="00DD6F81" w14:paraId="2A1CD0EF" w14:textId="5D11D533">
            <w:pPr>
              <w:rPr>
                <w:b/>
                <w:bCs/>
              </w:rPr>
            </w:pPr>
            <w:r w:rsidRPr="00DD6F81">
              <w:rPr>
                <w:b/>
                <w:bCs/>
              </w:rPr>
              <w:t>The role of infection in pathogenesis, prevention and treatment of MRONJ</w:t>
            </w:r>
          </w:p>
        </w:tc>
        <w:tc>
          <w:tcPr>
            <w:tcW w:w="4059" w:type="dxa"/>
            <w:tcBorders>
              <w:bottom w:val="single" w:color="000000" w:themeColor="text1" w:sz="4" w:space="0"/>
            </w:tcBorders>
            <w:tcMar/>
          </w:tcPr>
          <w:p w:rsidRPr="007D3588" w:rsidR="007D3588" w:rsidP="007D3588" w:rsidRDefault="007D3588" w14:paraId="7428967F" w14:textId="0F8D1C3C">
            <w:pPr>
              <w:tabs>
                <w:tab w:val="left" w:pos="2806"/>
              </w:tabs>
              <w:rPr>
                <w:b/>
                <w:bCs/>
              </w:rPr>
            </w:pPr>
            <w:r w:rsidRPr="007D3588">
              <w:rPr>
                <w:b/>
                <w:bCs/>
              </w:rPr>
              <w:t>Prof</w:t>
            </w:r>
            <w:r w:rsidRPr="007D3588">
              <w:rPr>
                <w:b/>
                <w:bCs/>
              </w:rPr>
              <w:t xml:space="preserve"> Sven Otto</w:t>
            </w:r>
          </w:p>
          <w:p w:rsidRPr="007D3588" w:rsidR="007D3588" w:rsidP="01C81F97" w:rsidRDefault="007D3588" w14:paraId="4A607699" w14:textId="77777777">
            <w:pPr>
              <w:pStyle w:val="Normal"/>
              <w:suppressLineNumbers w:val="0"/>
              <w:tabs>
                <w:tab w:val="left" w:leader="none" w:pos="2806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i w:val="1"/>
                <w:iCs w:val="1"/>
              </w:rPr>
            </w:pPr>
            <w:r w:rsidRPr="01C81F97" w:rsidR="543775A3">
              <w:rPr>
                <w:i w:val="1"/>
                <w:iCs w:val="1"/>
              </w:rPr>
              <w:t>Department of Oral and Maxillofacial Surgery and Facial Plastic Surgery,</w:t>
            </w:r>
          </w:p>
          <w:p w:rsidRPr="007D3588" w:rsidR="007D3588" w:rsidP="01C81F97" w:rsidRDefault="007D3588" w14:paraId="71B2A771" w14:textId="77777777">
            <w:pPr>
              <w:pStyle w:val="Normal"/>
              <w:suppressLineNumbers w:val="0"/>
              <w:tabs>
                <w:tab w:val="left" w:leader="none" w:pos="2806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i w:val="1"/>
                <w:iCs w:val="1"/>
              </w:rPr>
            </w:pPr>
            <w:r w:rsidRPr="01C81F97" w:rsidR="543775A3">
              <w:rPr>
                <w:i w:val="1"/>
                <w:iCs w:val="1"/>
              </w:rPr>
              <w:t xml:space="preserve">Ludwig Maximilians University </w:t>
            </w:r>
          </w:p>
          <w:p w:rsidRPr="00EA1D03" w:rsidR="00B83EDE" w:rsidP="01C81F97" w:rsidRDefault="007D3588" w14:paraId="3A0EAB24" w14:textId="698288C7">
            <w:pPr>
              <w:pStyle w:val="Normal"/>
              <w:suppressLineNumbers w:val="0"/>
              <w:tabs>
                <w:tab w:val="left" w:leader="none" w:pos="2806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i w:val="1"/>
                <w:iCs w:val="1"/>
              </w:rPr>
            </w:pPr>
            <w:r w:rsidRPr="01C81F97" w:rsidR="543775A3">
              <w:rPr>
                <w:i w:val="1"/>
                <w:iCs w:val="1"/>
              </w:rPr>
              <w:t>Germany</w:t>
            </w:r>
          </w:p>
        </w:tc>
      </w:tr>
      <w:tr w:rsidRPr="00DD6F81" w:rsidR="00DD6F81" w:rsidTr="727F790D" w14:paraId="1C2B2D19" w14:textId="77777777">
        <w:trPr>
          <w:trHeight w:val="1385"/>
        </w:trPr>
        <w:tc>
          <w:tcPr>
            <w:tcW w:w="1555" w:type="dxa"/>
            <w:tcBorders>
              <w:bottom w:val="single" w:color="000000" w:themeColor="text1" w:sz="4" w:space="0"/>
            </w:tcBorders>
            <w:tcMar/>
          </w:tcPr>
          <w:p w:rsidR="00DD6F81" w:rsidP="00B83EDE" w:rsidRDefault="00DD6F81" w14:paraId="1CAFDD95" w14:textId="45436A5F">
            <w:r>
              <w:t>12.00-12.20</w:t>
            </w:r>
          </w:p>
        </w:tc>
        <w:tc>
          <w:tcPr>
            <w:tcW w:w="3402" w:type="dxa"/>
            <w:tcBorders>
              <w:bottom w:val="single" w:color="000000" w:themeColor="text1" w:sz="4" w:space="0"/>
            </w:tcBorders>
            <w:tcMar/>
          </w:tcPr>
          <w:p w:rsidRPr="00DD6F81" w:rsidR="00DD6F81" w:rsidP="00B83EDE" w:rsidRDefault="0079001C" w14:paraId="21D45D45" w14:textId="53D14786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79001C">
              <w:rPr>
                <w:b/>
                <w:bCs/>
              </w:rPr>
              <w:t>tilising Autologous Platelet-Rich Plasma in the prevention and treatment of MRONJ</w:t>
            </w:r>
          </w:p>
        </w:tc>
        <w:tc>
          <w:tcPr>
            <w:tcW w:w="4059" w:type="dxa"/>
            <w:tcBorders>
              <w:bottom w:val="single" w:color="000000" w:themeColor="text1" w:sz="4" w:space="0"/>
            </w:tcBorders>
            <w:tcMar/>
          </w:tcPr>
          <w:p w:rsidRPr="0079001C" w:rsidR="00DD6F81" w:rsidP="00DD6F81" w:rsidRDefault="00E30D9F" w14:paraId="247A25BB" w14:textId="5EFEBBD7">
            <w:pPr>
              <w:rPr>
                <w:rFonts w:eastAsia="Times New Roman" w:cs="Calibri"/>
                <w:b/>
                <w:bCs/>
                <w:color w:val="000000"/>
                <w:lang w:val="fi-FI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fi-FI"/>
              </w:rPr>
              <w:t xml:space="preserve">Dr </w:t>
            </w:r>
            <w:r w:rsidRPr="0079001C" w:rsidR="00DD6F81">
              <w:rPr>
                <w:rFonts w:eastAsia="Times New Roman" w:cs="Calibri"/>
                <w:b/>
                <w:bCs/>
                <w:color w:val="000000"/>
                <w:lang w:val="fi-FI"/>
              </w:rPr>
              <w:t>Eleni Bessi</w:t>
            </w:r>
          </w:p>
          <w:p w:rsidRPr="0079001C" w:rsidR="0079001C" w:rsidP="01C81F97" w:rsidRDefault="0079001C" w14:paraId="66CB3892" w14:textId="77777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i w:val="1"/>
                <w:iCs w:val="1"/>
              </w:rPr>
            </w:pPr>
            <w:r w:rsidRPr="01C81F97" w:rsidR="0A7F4DD7">
              <w:rPr>
                <w:i w:val="1"/>
                <w:iCs w:val="1"/>
              </w:rPr>
              <w:t>Senior Clinical Lecturer/ Consultant in Oral Surgery</w:t>
            </w:r>
          </w:p>
          <w:p w:rsidRPr="00BF6362" w:rsidR="0079001C" w:rsidP="01C81F97" w:rsidRDefault="0079001C" w14:paraId="6B0AE61F" w14:textId="576C5C2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i w:val="1"/>
                <w:iCs w:val="1"/>
              </w:rPr>
            </w:pPr>
            <w:r w:rsidRPr="01C81F97" w:rsidR="0A7F4DD7">
              <w:rPr>
                <w:i w:val="1"/>
                <w:iCs w:val="1"/>
              </w:rPr>
              <w:t>Barts Health NHS Trust</w:t>
            </w:r>
            <w:r w:rsidRPr="01C81F97" w:rsidR="520B188C">
              <w:rPr>
                <w:i w:val="1"/>
                <w:iCs w:val="1"/>
              </w:rPr>
              <w:t xml:space="preserve">, </w:t>
            </w:r>
            <w:r w:rsidRPr="01C81F97" w:rsidR="0A7F4DD7">
              <w:rPr>
                <w:i w:val="1"/>
                <w:iCs w:val="1"/>
              </w:rPr>
              <w:t>QMUL</w:t>
            </w:r>
          </w:p>
        </w:tc>
      </w:tr>
      <w:tr w:rsidRPr="00DD6F81" w:rsidR="00DD6F81" w:rsidTr="727F790D" w14:paraId="561E8537" w14:textId="77777777">
        <w:trPr>
          <w:trHeight w:val="1385"/>
        </w:trPr>
        <w:tc>
          <w:tcPr>
            <w:tcW w:w="1555" w:type="dxa"/>
            <w:tcBorders>
              <w:bottom w:val="single" w:color="000000" w:themeColor="text1" w:sz="4" w:space="0"/>
            </w:tcBorders>
            <w:tcMar/>
          </w:tcPr>
          <w:p w:rsidR="00DD6F81" w:rsidP="00B83EDE" w:rsidRDefault="00DD6F81" w14:paraId="26DF51F8" w14:textId="43D14A12">
            <w:r>
              <w:t>12.20-12.40</w:t>
            </w:r>
          </w:p>
        </w:tc>
        <w:tc>
          <w:tcPr>
            <w:tcW w:w="3402" w:type="dxa"/>
            <w:tcBorders>
              <w:bottom w:val="single" w:color="000000" w:themeColor="text1" w:sz="4" w:space="0"/>
            </w:tcBorders>
            <w:tcMar/>
          </w:tcPr>
          <w:p w:rsidRPr="00DD6F81" w:rsidR="00DD6F81" w:rsidP="00B83EDE" w:rsidRDefault="0079001C" w14:paraId="605855BB" w14:textId="5E2B5A1D">
            <w:pPr>
              <w:rPr>
                <w:b/>
                <w:bCs/>
              </w:rPr>
            </w:pPr>
            <w:r w:rsidRPr="0079001C">
              <w:rPr>
                <w:b/>
                <w:bCs/>
              </w:rPr>
              <w:t>Oral Rehabilitation with Dental Implants in Patients on Antiresorptive Therapy: Restoring Function While Navigating Risks</w:t>
            </w:r>
          </w:p>
        </w:tc>
        <w:tc>
          <w:tcPr>
            <w:tcW w:w="4059" w:type="dxa"/>
            <w:tcBorders>
              <w:bottom w:val="single" w:color="000000" w:themeColor="text1" w:sz="4" w:space="0"/>
            </w:tcBorders>
            <w:tcMar/>
          </w:tcPr>
          <w:p w:rsidRPr="0079001C" w:rsidR="00DD6F81" w:rsidP="00DD6F81" w:rsidRDefault="00E30D9F" w14:paraId="16CBD6D5" w14:textId="22E1EE8F">
            <w:pPr>
              <w:rPr>
                <w:rFonts w:eastAsia="Times New Roman" w:cs="Calibri"/>
                <w:b/>
                <w:bCs/>
                <w:color w:val="000000"/>
                <w:lang w:val="fi-FI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fi-FI"/>
              </w:rPr>
              <w:t xml:space="preserve">Dr </w:t>
            </w:r>
            <w:r w:rsidRPr="0079001C" w:rsidR="00DD6F81">
              <w:rPr>
                <w:rFonts w:eastAsia="Times New Roman" w:cs="Calibri"/>
                <w:b/>
                <w:bCs/>
                <w:color w:val="000000"/>
                <w:lang w:val="fi-FI"/>
              </w:rPr>
              <w:t>Sanne Anderson</w:t>
            </w:r>
          </w:p>
          <w:p w:rsidRPr="0079001C" w:rsidR="0079001C" w:rsidP="01C81F97" w:rsidRDefault="0079001C" w14:paraId="55A4C8A8" w14:textId="7777777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i w:val="1"/>
                <w:iCs w:val="1"/>
              </w:rPr>
            </w:pPr>
            <w:r w:rsidRPr="01C81F97" w:rsidR="0A7F4DD7">
              <w:rPr>
                <w:i w:val="1"/>
                <w:iCs w:val="1"/>
              </w:rPr>
              <w:t>Oral and Maxillofacial Surgeon</w:t>
            </w:r>
          </w:p>
          <w:p w:rsidRPr="0079001C" w:rsidR="0079001C" w:rsidP="01C81F97" w:rsidRDefault="0079001C" w14:paraId="37DDE171" w14:textId="4FC625E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i w:val="1"/>
                <w:iCs w:val="1"/>
              </w:rPr>
            </w:pPr>
            <w:r w:rsidRPr="01C81F97" w:rsidR="0A7F4DD7">
              <w:rPr>
                <w:i w:val="1"/>
                <w:iCs w:val="1"/>
              </w:rPr>
              <w:t>Rigshospitalet</w:t>
            </w:r>
            <w:r w:rsidRPr="01C81F97" w:rsidR="0A7F4DD7">
              <w:rPr>
                <w:i w:val="1"/>
                <w:iCs w:val="1"/>
              </w:rPr>
              <w:t>, Copenhagen University Hospital, Denmark</w:t>
            </w:r>
          </w:p>
        </w:tc>
      </w:tr>
      <w:tr w:rsidRPr="0029307E" w:rsidR="00B83EDE" w:rsidTr="727F790D" w14:paraId="62855279" w14:textId="77777777">
        <w:trPr>
          <w:trHeight w:val="318"/>
        </w:trPr>
        <w:tc>
          <w:tcPr>
            <w:tcW w:w="1555" w:type="dxa"/>
            <w:tcBorders>
              <w:bottom w:val="single" w:color="000000" w:themeColor="text1" w:sz="4" w:space="0"/>
            </w:tcBorders>
            <w:tcMar/>
          </w:tcPr>
          <w:p w:rsidRPr="0029307E" w:rsidR="00B83EDE" w:rsidP="00B83EDE" w:rsidRDefault="00B83EDE" w14:paraId="212FFB6E" w14:textId="2925D8E6">
            <w:r>
              <w:t>12.45 – 13.00</w:t>
            </w:r>
          </w:p>
        </w:tc>
        <w:tc>
          <w:tcPr>
            <w:tcW w:w="3402" w:type="dxa"/>
            <w:tcBorders>
              <w:bottom w:val="single" w:color="000000" w:themeColor="text1" w:sz="4" w:space="0"/>
            </w:tcBorders>
            <w:tcMar/>
          </w:tcPr>
          <w:p w:rsidRPr="00B26D00" w:rsidR="00B83EDE" w:rsidP="00B83EDE" w:rsidRDefault="00B83EDE" w14:paraId="48CD6C60" w14:textId="77777777">
            <w:pPr>
              <w:rPr>
                <w:rFonts w:cs="Calibri"/>
                <w:b/>
                <w:color w:val="000000"/>
              </w:rPr>
            </w:pPr>
            <w:r w:rsidRPr="00B26D00">
              <w:rPr>
                <w:rFonts w:cs="Calibri"/>
                <w:b/>
                <w:color w:val="000000"/>
              </w:rPr>
              <w:t>Morning panel session</w:t>
            </w:r>
          </w:p>
        </w:tc>
        <w:tc>
          <w:tcPr>
            <w:tcW w:w="4059" w:type="dxa"/>
            <w:tcBorders>
              <w:bottom w:val="single" w:color="000000" w:themeColor="text1" w:sz="4" w:space="0"/>
            </w:tcBorders>
            <w:tcMar/>
          </w:tcPr>
          <w:p w:rsidR="00B83EDE" w:rsidP="00B83EDE" w:rsidRDefault="00B83EDE" w14:paraId="0BC3684F" w14:textId="77777777">
            <w:pPr>
              <w:pStyle w:val="NormalWeb"/>
              <w:spacing w:before="0" w:beforeAutospacing="0" w:after="0" w:afterAutospacing="0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All morning speakers</w:t>
            </w:r>
          </w:p>
        </w:tc>
      </w:tr>
      <w:tr w:rsidRPr="0029307E" w:rsidR="00B83EDE" w:rsidTr="727F790D" w14:paraId="4F433F4A" w14:textId="77777777">
        <w:tc>
          <w:tcPr>
            <w:tcW w:w="1555" w:type="dxa"/>
            <w:tcBorders>
              <w:bottom w:val="single" w:color="000000" w:themeColor="text1" w:sz="4" w:space="0"/>
            </w:tcBorders>
            <w:shd w:val="clear" w:color="auto" w:fill="76923C" w:themeFill="accent3" w:themeFillShade="BF"/>
            <w:tcMar/>
          </w:tcPr>
          <w:p w:rsidRPr="004916FF" w:rsidR="00B83EDE" w:rsidP="00B83EDE" w:rsidRDefault="00B83EDE" w14:paraId="2FB9D981" w14:textId="4F2A9CF7">
            <w:pPr>
              <w:keepNext/>
              <w:keepLines/>
              <w:outlineLvl w:val="6"/>
              <w:rPr>
                <w:b/>
                <w:color w:val="FFFFFF" w:themeColor="background1"/>
              </w:rPr>
            </w:pPr>
            <w:r w:rsidRPr="004916FF">
              <w:rPr>
                <w:b/>
                <w:color w:val="FFFFFF" w:themeColor="background1"/>
              </w:rPr>
              <w:t>1</w:t>
            </w:r>
            <w:r>
              <w:rPr>
                <w:b/>
                <w:color w:val="FFFFFF" w:themeColor="background1"/>
              </w:rPr>
              <w:t>3.00- 14.00</w:t>
            </w:r>
          </w:p>
        </w:tc>
        <w:tc>
          <w:tcPr>
            <w:tcW w:w="7461" w:type="dxa"/>
            <w:gridSpan w:val="2"/>
            <w:tcBorders>
              <w:bottom w:val="single" w:color="000000" w:themeColor="text1" w:sz="4" w:space="0"/>
            </w:tcBorders>
            <w:shd w:val="clear" w:color="auto" w:fill="76923C" w:themeFill="accent3" w:themeFillShade="BF"/>
            <w:tcMar/>
          </w:tcPr>
          <w:p w:rsidRPr="004916FF" w:rsidR="00B83EDE" w:rsidP="00B83EDE" w:rsidRDefault="00B83EDE" w14:paraId="07D9F2C6" w14:textId="1171AB6F">
            <w:pPr>
              <w:rPr>
                <w:b/>
                <w:i/>
                <w:color w:val="FFFFFF" w:themeColor="background1"/>
              </w:rPr>
            </w:pPr>
            <w:r w:rsidRPr="004916FF">
              <w:rPr>
                <w:b/>
                <w:i/>
                <w:color w:val="FFFFFF" w:themeColor="background1"/>
              </w:rPr>
              <w:t xml:space="preserve">Lunch </w:t>
            </w:r>
            <w:r>
              <w:rPr>
                <w:b/>
                <w:i/>
                <w:color w:val="FFFFFF" w:themeColor="background1"/>
              </w:rPr>
              <w:t>break</w:t>
            </w:r>
            <w:r>
              <w:t xml:space="preserve"> </w:t>
            </w:r>
            <w:r w:rsidRPr="00E61130">
              <w:rPr>
                <w:b/>
                <w:i/>
                <w:color w:val="FFFFFF" w:themeColor="background1"/>
              </w:rPr>
              <w:t>and poster viewing</w:t>
            </w:r>
          </w:p>
        </w:tc>
      </w:tr>
      <w:tr w:rsidRPr="0029307E" w:rsidR="00B83EDE" w:rsidTr="727F790D" w14:paraId="6451204A" w14:textId="77777777">
        <w:tc>
          <w:tcPr>
            <w:tcW w:w="9016" w:type="dxa"/>
            <w:gridSpan w:val="3"/>
            <w:tcBorders>
              <w:bottom w:val="single" w:color="000000" w:themeColor="text1" w:sz="4" w:space="0"/>
            </w:tcBorders>
            <w:shd w:val="clear" w:color="auto" w:fill="D6E3BC" w:themeFill="accent3" w:themeFillTint="66"/>
            <w:tcMar/>
          </w:tcPr>
          <w:p w:rsidRPr="00E74D3C" w:rsidR="00B83EDE" w:rsidP="00B83EDE" w:rsidRDefault="00B83EDE" w14:paraId="61DFDDE9" w14:textId="5B0605A9">
            <w:pPr>
              <w:pStyle w:val="NormalWeb"/>
              <w:spacing w:before="0" w:beforeAutospacing="0" w:after="0" w:afterAutospacing="0"/>
              <w:jc w:val="center"/>
              <w:rPr>
                <w:rFonts w:cs="Calibri" w:asciiTheme="minorHAnsi" w:hAnsiTheme="minorHAnsi"/>
                <w:b/>
                <w:color w:val="000000"/>
                <w:sz w:val="22"/>
                <w:szCs w:val="22"/>
              </w:rPr>
            </w:pPr>
            <w:r w:rsidRPr="004916FF">
              <w:rPr>
                <w:rFonts w:cs="Calibri" w:asciiTheme="minorHAnsi" w:hAnsiTheme="minorHAnsi"/>
                <w:b/>
                <w:color w:val="000000"/>
                <w:sz w:val="22"/>
                <w:szCs w:val="22"/>
              </w:rPr>
              <w:t xml:space="preserve">Session 3 </w:t>
            </w:r>
            <w:r>
              <w:rPr>
                <w:rFonts w:cs="Calibri" w:asciiTheme="minorHAnsi" w:hAnsiTheme="minorHAnsi"/>
                <w:b/>
                <w:color w:val="000000"/>
                <w:sz w:val="22"/>
                <w:szCs w:val="22"/>
              </w:rPr>
              <w:t xml:space="preserve">- </w:t>
            </w:r>
            <w:r w:rsidRPr="004916FF">
              <w:rPr>
                <w:rFonts w:cs="Calibri" w:asciiTheme="minorHAnsi" w:hAnsiTheme="minorHAnsi"/>
                <w:b/>
                <w:color w:val="000000"/>
                <w:sz w:val="22"/>
                <w:szCs w:val="22"/>
              </w:rPr>
              <w:t xml:space="preserve">Chair: Mr </w:t>
            </w:r>
            <w:r w:rsidR="00962CB6">
              <w:rPr>
                <w:rFonts w:cs="Calibri" w:asciiTheme="minorHAnsi" w:hAnsiTheme="minorHAnsi"/>
                <w:b/>
                <w:color w:val="000000"/>
                <w:sz w:val="22"/>
                <w:szCs w:val="22"/>
              </w:rPr>
              <w:t>Rabin Singh</w:t>
            </w:r>
          </w:p>
        </w:tc>
      </w:tr>
      <w:tr w:rsidRPr="00E30D9F" w:rsidR="00B83EDE" w:rsidTr="727F790D" w14:paraId="3F89058D" w14:textId="77777777">
        <w:trPr>
          <w:trHeight w:val="630"/>
        </w:trPr>
        <w:tc>
          <w:tcPr>
            <w:tcW w:w="1555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29307E" w:rsidR="00B83EDE" w:rsidP="00B83EDE" w:rsidRDefault="00B83EDE" w14:paraId="17509F43" w14:textId="45CEB815">
            <w:r>
              <w:t>14.00 –14.20</w:t>
            </w:r>
          </w:p>
          <w:p w:rsidRPr="0029307E" w:rsidR="00B83EDE" w:rsidP="00B83EDE" w:rsidRDefault="00B83EDE" w14:paraId="0AFA81CB" w14:textId="77777777">
            <w:pPr>
              <w:jc w:val="center"/>
            </w:pPr>
          </w:p>
        </w:tc>
        <w:tc>
          <w:tcPr>
            <w:tcW w:w="3402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806109" w:rsidR="00B83EDE" w:rsidP="00B83EDE" w:rsidRDefault="00B83EDE" w14:paraId="64D81A51" w14:textId="771B54AC">
            <w:pPr>
              <w:rPr>
                <w:b/>
                <w:bCs/>
              </w:rPr>
            </w:pPr>
            <w:r w:rsidRPr="00806109">
              <w:rPr>
                <w:b/>
                <w:bCs/>
              </w:rPr>
              <w:t>IMRT vs Conventional radiotherapy</w:t>
            </w:r>
          </w:p>
        </w:tc>
        <w:tc>
          <w:tcPr>
            <w:tcW w:w="4059" w:type="dxa"/>
            <w:tcBorders>
              <w:bottom w:val="single" w:color="000000" w:themeColor="text1" w:sz="4" w:space="0"/>
            </w:tcBorders>
            <w:tcMar/>
          </w:tcPr>
          <w:p w:rsidRPr="00E30D9F" w:rsidR="00B83EDE" w:rsidP="01C81F97" w:rsidRDefault="0079001C" w14:paraId="48523598" w14:textId="0F7EFB21">
            <w:pPr>
              <w:pStyle w:val="NormalWeb"/>
              <w:tabs>
                <w:tab w:val="center" w:pos="881"/>
              </w:tabs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i w:val="1"/>
                <w:iCs w:val="1"/>
                <w:caps w:val="1"/>
                <w:sz w:val="22"/>
                <w:szCs w:val="22"/>
              </w:rPr>
            </w:pPr>
            <w:r w:rsidRPr="01C81F97" w:rsidR="0A7F4DD7">
              <w:rPr>
                <w:rFonts w:ascii="Calibri" w:hAnsi="Calibri" w:cs="Calibri" w:asciiTheme="minorAscii" w:hAnsi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Dr </w:t>
            </w:r>
            <w:r w:rsidRPr="01C81F97" w:rsidR="0003BF3F">
              <w:rPr>
                <w:rFonts w:ascii="Calibri" w:hAnsi="Calibri" w:cs="Calibri" w:asciiTheme="minorAscii" w:hAnsi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Madhavan </w:t>
            </w:r>
          </w:p>
          <w:p w:rsidRPr="00E30D9F" w:rsidR="00B83EDE" w:rsidP="01C81F97" w:rsidRDefault="0079001C" w14:paraId="7F962EA9" w14:textId="57ADB9E1">
            <w:pPr>
              <w:pStyle w:val="NormalWeb"/>
              <w:tabs>
                <w:tab w:val="center" w:pos="881"/>
              </w:tabs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i w:val="1"/>
                <w:iCs w:val="1"/>
                <w:caps w:val="1"/>
                <w:sz w:val="22"/>
                <w:szCs w:val="22"/>
              </w:rPr>
            </w:pPr>
            <w:r w:rsidRPr="01C81F97" w:rsidR="520B188C">
              <w:rPr>
                <w:rFonts w:ascii="Calibri" w:hAnsi="Calibri" w:eastAsia="" w:cs="Latha" w:asciiTheme="minorAscii" w:hAnsiTheme="minorAscii" w:eastAsiaTheme="minorEastAsia" w:cstheme="minorBidi"/>
                <w:i w:val="1"/>
                <w:iCs w:val="1"/>
                <w:color w:val="auto"/>
                <w:sz w:val="22"/>
                <w:szCs w:val="22"/>
                <w:lang w:eastAsia="en-GB" w:bidi="ar-SA"/>
              </w:rPr>
              <w:t>Consultant Clinical Oncologist, Southend University Hospital NHS Foundation Trust</w:t>
            </w:r>
          </w:p>
        </w:tc>
      </w:tr>
      <w:tr w:rsidRPr="00806109" w:rsidR="00B83EDE" w:rsidTr="727F790D" w14:paraId="496A4608" w14:textId="77777777">
        <w:tc>
          <w:tcPr>
            <w:tcW w:w="1555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="00B83EDE" w:rsidP="00B83EDE" w:rsidRDefault="00B83EDE" w14:paraId="0D9FA59E" w14:textId="4501C7BF">
            <w:r>
              <w:t>14.20- 15.00</w:t>
            </w:r>
          </w:p>
        </w:tc>
        <w:tc>
          <w:tcPr>
            <w:tcW w:w="3402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A57989" w:rsidR="00B83EDE" w:rsidP="00B83EDE" w:rsidRDefault="0079001C" w14:paraId="40A1546C" w14:textId="535DC664">
            <w:pPr>
              <w:pStyle w:val="NormalWeb"/>
              <w:spacing w:before="0" w:beforeAutospacing="0" w:after="0" w:afterAutospacing="0"/>
              <w:rPr>
                <w:rFonts w:cs="Calibri" w:asciiTheme="minorHAnsi" w:hAnsiTheme="minorHAnsi"/>
                <w:b/>
                <w:color w:val="000000"/>
                <w:sz w:val="22"/>
                <w:szCs w:val="22"/>
              </w:rPr>
            </w:pPr>
            <w:r w:rsidRPr="0079001C">
              <w:rPr>
                <w:rFonts w:cs="Calibri" w:asciiTheme="minorHAnsi" w:hAnsiTheme="minorHAnsi"/>
                <w:b/>
                <w:color w:val="000000"/>
                <w:sz w:val="22"/>
                <w:szCs w:val="22"/>
              </w:rPr>
              <w:t>Current Trials and potential treatment options for O</w:t>
            </w:r>
            <w:r>
              <w:rPr>
                <w:rFonts w:cs="Calibri" w:asciiTheme="minorHAnsi" w:hAnsiTheme="minorHAnsi"/>
                <w:b/>
                <w:color w:val="000000"/>
                <w:sz w:val="22"/>
                <w:szCs w:val="22"/>
              </w:rPr>
              <w:t>steoradionecrosis</w:t>
            </w:r>
          </w:p>
        </w:tc>
        <w:tc>
          <w:tcPr>
            <w:tcW w:w="4059" w:type="dxa"/>
            <w:tcBorders>
              <w:bottom w:val="single" w:color="000000" w:themeColor="text1" w:sz="4" w:space="0"/>
            </w:tcBorders>
            <w:tcMar/>
          </w:tcPr>
          <w:p w:rsidR="00B83EDE" w:rsidP="39759B41" w:rsidRDefault="00E30D9F" w14:paraId="116081C2" w14:textId="76EBA218">
            <w:pPr>
              <w:rPr>
                <w:rFonts w:cs="Calibri"/>
                <w:b w:val="1"/>
                <w:bCs w:val="1"/>
                <w:color w:val="000000"/>
                <w:lang w:val="fi-FI"/>
              </w:rPr>
            </w:pPr>
            <w:r w:rsidRPr="39759B41" w:rsidR="00E30D9F">
              <w:rPr>
                <w:rFonts w:cs="Calibri"/>
                <w:b w:val="1"/>
                <w:bCs w:val="1"/>
                <w:color w:val="000000" w:themeColor="text1" w:themeTint="FF" w:themeShade="FF"/>
                <w:lang w:val="fi-FI"/>
              </w:rPr>
              <w:t>Prof</w:t>
            </w:r>
            <w:r w:rsidRPr="39759B41" w:rsidR="0D99EA9F">
              <w:rPr>
                <w:rFonts w:cs="Calibri"/>
                <w:b w:val="1"/>
                <w:bCs w:val="1"/>
                <w:color w:val="000000" w:themeColor="text1" w:themeTint="FF" w:themeShade="FF"/>
                <w:lang w:val="fi-FI"/>
              </w:rPr>
              <w:t xml:space="preserve">essor </w:t>
            </w:r>
            <w:r w:rsidRPr="39759B41" w:rsidR="00B83EDE">
              <w:rPr>
                <w:rFonts w:cs="Calibri"/>
                <w:b w:val="1"/>
                <w:bCs w:val="1"/>
                <w:color w:val="000000" w:themeColor="text1" w:themeTint="FF" w:themeShade="FF"/>
                <w:lang w:val="fi-FI"/>
              </w:rPr>
              <w:t>Anastasios Kanatas</w:t>
            </w:r>
          </w:p>
          <w:p w:rsidR="00806109" w:rsidP="01C81F97" w:rsidRDefault="00806109" w14:paraId="59F880D5" w14:textId="77777777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" w:cs="Latha" w:asciiTheme="minorAscii" w:hAnsiTheme="minorAscii" w:eastAsiaTheme="minorEastAsia" w:cstheme="minorBidi"/>
                <w:i w:val="1"/>
                <w:iCs w:val="1"/>
                <w:color w:val="auto"/>
                <w:sz w:val="22"/>
                <w:szCs w:val="22"/>
                <w:lang w:eastAsia="en-GB" w:bidi="ar-SA"/>
              </w:rPr>
            </w:pPr>
            <w:r w:rsidRPr="01C81F97" w:rsidR="520B188C">
              <w:rPr>
                <w:rFonts w:ascii="Calibri" w:hAnsi="Calibri" w:eastAsia="" w:cs="Latha" w:asciiTheme="minorAscii" w:hAnsiTheme="minorAscii" w:eastAsiaTheme="minorEastAsia" w:cstheme="minorBidi"/>
                <w:i w:val="1"/>
                <w:iCs w:val="1"/>
                <w:color w:val="auto"/>
                <w:sz w:val="22"/>
                <w:szCs w:val="22"/>
                <w:lang w:eastAsia="en-GB" w:bidi="ar-SA"/>
              </w:rPr>
              <w:t xml:space="preserve">Consultant Head and Neck Surgeon </w:t>
            </w:r>
          </w:p>
          <w:p w:rsidRPr="00806109" w:rsidR="00806109" w:rsidP="01C81F97" w:rsidRDefault="00806109" w14:paraId="2F8B5EED" w14:textId="15A79B2B">
            <w:pPr>
              <w:pStyle w:val="NormalWeb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" w:cs="Latha" w:asciiTheme="minorAscii" w:hAnsiTheme="minorAscii" w:eastAsiaTheme="minorEastAsia" w:cstheme="minorBidi"/>
                <w:i w:val="1"/>
                <w:iCs w:val="1"/>
                <w:color w:val="auto"/>
                <w:sz w:val="22"/>
                <w:szCs w:val="22"/>
                <w:lang w:eastAsia="en-GB" w:bidi="ar-SA"/>
              </w:rPr>
            </w:pPr>
            <w:r w:rsidRPr="01C81F97" w:rsidR="520B188C">
              <w:rPr>
                <w:rFonts w:ascii="Calibri" w:hAnsi="Calibri" w:eastAsia="" w:cs="Latha" w:asciiTheme="minorAscii" w:hAnsiTheme="minorAscii" w:eastAsiaTheme="minorEastAsia" w:cstheme="minorBidi"/>
                <w:i w:val="1"/>
                <w:iCs w:val="1"/>
                <w:color w:val="auto"/>
                <w:sz w:val="22"/>
                <w:szCs w:val="22"/>
                <w:lang w:eastAsia="en-GB" w:bidi="ar-SA"/>
              </w:rPr>
              <w:t>Leeds Teaching Hospitals</w:t>
            </w:r>
          </w:p>
          <w:p w:rsidRPr="00806109" w:rsidR="00806109" w:rsidP="00806109" w:rsidRDefault="00806109" w14:paraId="08308BA7" w14:textId="3C3F4885">
            <w:pPr>
              <w:rPr>
                <w:rFonts w:cs="Calibri"/>
                <w:b/>
                <w:color w:val="000000"/>
              </w:rPr>
            </w:pPr>
          </w:p>
        </w:tc>
      </w:tr>
      <w:tr w:rsidRPr="0029307E" w:rsidR="00B83EDE" w:rsidTr="727F790D" w14:paraId="74A27287" w14:textId="77777777">
        <w:tc>
          <w:tcPr>
            <w:tcW w:w="1555" w:type="dxa"/>
            <w:shd w:val="clear" w:color="auto" w:fill="76923C" w:themeFill="accent3" w:themeFillShade="BF"/>
            <w:tcMar/>
          </w:tcPr>
          <w:p w:rsidRPr="00174A6A" w:rsidR="00B83EDE" w:rsidP="00B83EDE" w:rsidRDefault="00B83EDE" w14:paraId="06A6CB51" w14:textId="41150698">
            <w:pPr>
              <w:rPr>
                <w:b/>
                <w:color w:val="FFFFFF" w:themeColor="background1"/>
              </w:rPr>
            </w:pPr>
            <w:r w:rsidRPr="00174A6A">
              <w:rPr>
                <w:b/>
                <w:color w:val="FFFFFF" w:themeColor="background1"/>
              </w:rPr>
              <w:t>1</w:t>
            </w:r>
            <w:r>
              <w:rPr>
                <w:b/>
                <w:color w:val="FFFFFF" w:themeColor="background1"/>
              </w:rPr>
              <w:t>5</w:t>
            </w:r>
            <w:r w:rsidRPr="00174A6A">
              <w:rPr>
                <w:b/>
                <w:color w:val="FFFFFF" w:themeColor="background1"/>
              </w:rPr>
              <w:t>.</w:t>
            </w:r>
            <w:r>
              <w:rPr>
                <w:b/>
                <w:color w:val="FFFFFF" w:themeColor="background1"/>
              </w:rPr>
              <w:t>00</w:t>
            </w:r>
            <w:r w:rsidRPr="00174A6A">
              <w:rPr>
                <w:b/>
                <w:color w:val="FFFFFF" w:themeColor="background1"/>
              </w:rPr>
              <w:t xml:space="preserve"> –1</w:t>
            </w:r>
            <w:r>
              <w:rPr>
                <w:b/>
                <w:color w:val="FFFFFF" w:themeColor="background1"/>
              </w:rPr>
              <w:t>5</w:t>
            </w:r>
            <w:r w:rsidRPr="00174A6A">
              <w:rPr>
                <w:b/>
                <w:color w:val="FFFFFF" w:themeColor="background1"/>
              </w:rPr>
              <w:t>.</w:t>
            </w:r>
            <w:r>
              <w:rPr>
                <w:b/>
                <w:color w:val="FFFFFF" w:themeColor="background1"/>
              </w:rPr>
              <w:t>30</w:t>
            </w:r>
          </w:p>
        </w:tc>
        <w:tc>
          <w:tcPr>
            <w:tcW w:w="7461" w:type="dxa"/>
            <w:gridSpan w:val="2"/>
            <w:shd w:val="clear" w:color="auto" w:fill="76923C" w:themeFill="accent3" w:themeFillShade="BF"/>
            <w:tcMar/>
          </w:tcPr>
          <w:p w:rsidRPr="00174A6A" w:rsidR="00B83EDE" w:rsidP="00B83EDE" w:rsidRDefault="00B83EDE" w14:paraId="47D294C7" w14:textId="141AAE40">
            <w:pPr>
              <w:rPr>
                <w:b/>
                <w:i/>
                <w:color w:val="FFFFFF" w:themeColor="background1"/>
              </w:rPr>
            </w:pPr>
            <w:r w:rsidRPr="00B26D00">
              <w:rPr>
                <w:b/>
                <w:i/>
                <w:color w:val="FFFFFF" w:themeColor="background1"/>
              </w:rPr>
              <w:t>Refreshment break and poster viewing</w:t>
            </w:r>
          </w:p>
        </w:tc>
      </w:tr>
      <w:tr w:rsidRPr="0029307E" w:rsidR="00B83EDE" w:rsidTr="727F790D" w14:paraId="7252EE38" w14:textId="77777777">
        <w:trPr>
          <w:trHeight w:val="492"/>
        </w:trPr>
        <w:tc>
          <w:tcPr>
            <w:tcW w:w="9016" w:type="dxa"/>
            <w:gridSpan w:val="3"/>
            <w:shd w:val="clear" w:color="auto" w:fill="D6E3BC" w:themeFill="accent3" w:themeFillTint="66"/>
            <w:tcMar/>
          </w:tcPr>
          <w:p w:rsidRPr="00174A6A" w:rsidR="00B83EDE" w:rsidP="00B83EDE" w:rsidRDefault="00B83EDE" w14:paraId="171095E3" w14:textId="12FAD515">
            <w:pPr>
              <w:pStyle w:val="NormalWeb"/>
              <w:spacing w:before="0" w:beforeAutospacing="0" w:after="0" w:afterAutospacing="0"/>
              <w:jc w:val="center"/>
              <w:rPr>
                <w:rFonts w:cs="Calibri" w:asciiTheme="minorHAnsi" w:hAnsiTheme="minorHAnsi"/>
                <w:b/>
                <w:color w:val="000000"/>
                <w:sz w:val="22"/>
                <w:szCs w:val="22"/>
              </w:rPr>
            </w:pPr>
            <w:r w:rsidRPr="00174A6A">
              <w:rPr>
                <w:rFonts w:cs="Calibri" w:asciiTheme="minorHAnsi" w:hAnsiTheme="minorHAnsi"/>
                <w:b/>
                <w:color w:val="000000"/>
                <w:sz w:val="22"/>
                <w:szCs w:val="22"/>
              </w:rPr>
              <w:t xml:space="preserve">Session 4 </w:t>
            </w:r>
            <w:r>
              <w:rPr>
                <w:rFonts w:cs="Calibri" w:asciiTheme="minorHAnsi" w:hAnsiTheme="minorHAnsi"/>
                <w:b/>
                <w:color w:val="000000"/>
                <w:sz w:val="22"/>
                <w:szCs w:val="22"/>
              </w:rPr>
              <w:t xml:space="preserve">- </w:t>
            </w:r>
            <w:r w:rsidRPr="00174A6A">
              <w:rPr>
                <w:rFonts w:cs="Calibri" w:asciiTheme="minorHAnsi" w:hAnsiTheme="minorHAnsi"/>
                <w:b/>
                <w:color w:val="000000"/>
                <w:sz w:val="22"/>
                <w:szCs w:val="22"/>
              </w:rPr>
              <w:t xml:space="preserve">Chair: </w:t>
            </w:r>
            <w:r w:rsidRPr="00733E68">
              <w:rPr>
                <w:rFonts w:cs="Calibri" w:asciiTheme="minorHAnsi" w:hAnsiTheme="minorHAnsi"/>
                <w:b/>
                <w:color w:val="000000"/>
                <w:sz w:val="22"/>
                <w:szCs w:val="22"/>
              </w:rPr>
              <w:t>Mr Kandy Ganesan</w:t>
            </w:r>
          </w:p>
        </w:tc>
      </w:tr>
      <w:tr w:rsidRPr="0029307E" w:rsidR="00B83EDE" w:rsidTr="727F790D" w14:paraId="08BF6E30" w14:textId="77777777">
        <w:tc>
          <w:tcPr>
            <w:tcW w:w="1555" w:type="dxa"/>
            <w:shd w:val="clear" w:color="auto" w:fill="FFFFFF" w:themeFill="background1"/>
            <w:tcMar/>
          </w:tcPr>
          <w:p w:rsidRPr="0029307E" w:rsidR="00B83EDE" w:rsidP="00B83EDE" w:rsidRDefault="00B83EDE" w14:paraId="76D5B73E" w14:textId="1C90280B">
            <w:pPr>
              <w:jc w:val="center"/>
            </w:pPr>
            <w:r>
              <w:lastRenderedPageBreak/>
              <w:t>15.30 - 1</w:t>
            </w:r>
            <w:r w:rsidR="004D0D8D">
              <w:t>6</w:t>
            </w:r>
            <w:r>
              <w:t>.00</w:t>
            </w:r>
          </w:p>
        </w:tc>
        <w:tc>
          <w:tcPr>
            <w:tcW w:w="3402" w:type="dxa"/>
            <w:shd w:val="clear" w:color="auto" w:fill="FFFFFF" w:themeFill="background1"/>
            <w:tcMar/>
          </w:tcPr>
          <w:p w:rsidRPr="00511EA0" w:rsidR="00B83EDE" w:rsidP="00B83EDE" w:rsidRDefault="00B83EDE" w14:paraId="5BC08FD4" w14:textId="374CBB8C">
            <w:pPr>
              <w:rPr>
                <w:b/>
                <w:bCs/>
              </w:rPr>
            </w:pPr>
            <w:r w:rsidRPr="00511EA0">
              <w:rPr>
                <w:b/>
                <w:bCs/>
              </w:rPr>
              <w:t>Role of surgery in the management of ORN and repair of the defects</w:t>
            </w:r>
          </w:p>
        </w:tc>
        <w:tc>
          <w:tcPr>
            <w:tcW w:w="4059" w:type="dxa"/>
            <w:shd w:val="clear" w:color="auto" w:fill="FFFFFF" w:themeFill="background1"/>
            <w:tcMar/>
          </w:tcPr>
          <w:p w:rsidRPr="0079001C" w:rsidR="0079001C" w:rsidP="0079001C" w:rsidRDefault="0079001C" w14:paraId="14CBDD23" w14:textId="387E9477">
            <w:pPr>
              <w:rPr>
                <w:rFonts w:cs="Arial"/>
                <w:b/>
                <w:bCs/>
              </w:rPr>
            </w:pPr>
            <w:r w:rsidRPr="0079001C">
              <w:rPr>
                <w:rFonts w:cs="Arial"/>
                <w:b/>
                <w:bCs/>
              </w:rPr>
              <w:t>Mr Rabin Pratap Singh</w:t>
            </w:r>
          </w:p>
          <w:p w:rsidRPr="00422117" w:rsidR="00B83EDE" w:rsidP="01C81F97" w:rsidRDefault="0079001C" w14:paraId="7F7D6603" w14:textId="28AC5E0D">
            <w:pPr>
              <w:rPr>
                <w:rFonts w:cs="Arial"/>
                <w:i w:val="1"/>
                <w:iCs w:val="1"/>
              </w:rPr>
            </w:pPr>
            <w:r w:rsidRPr="01C81F97" w:rsidR="0A7F4DD7">
              <w:rPr>
                <w:rFonts w:cs="Arial"/>
                <w:b w:val="0"/>
                <w:bCs w:val="0"/>
              </w:rPr>
              <w:t>Consultant Oral and Maxillofacial Surgeon</w:t>
            </w:r>
            <w:r w:rsidRPr="01C81F97" w:rsidR="074D3D10">
              <w:rPr>
                <w:rFonts w:cs="Arial"/>
                <w:b w:val="0"/>
                <w:bCs w:val="0"/>
              </w:rPr>
              <w:t xml:space="preserve">. </w:t>
            </w:r>
            <w:r w:rsidRPr="01C81F97" w:rsidR="0A7F4DD7">
              <w:rPr>
                <w:rFonts w:cs="Arial"/>
                <w:b w:val="0"/>
                <w:bCs w:val="0"/>
              </w:rPr>
              <w:t xml:space="preserve">Associate Editor, British Journal of </w:t>
            </w:r>
            <w:r w:rsidRPr="01C81F97" w:rsidR="0A7F4DD7">
              <w:rPr>
                <w:rFonts w:cs="Arial"/>
                <w:b w:val="0"/>
                <w:bCs w:val="0"/>
              </w:rPr>
              <w:t>Oral</w:t>
            </w:r>
            <w:r w:rsidRPr="01C81F97" w:rsidR="0A7F4DD7">
              <w:rPr>
                <w:rFonts w:cs="Arial"/>
                <w:b w:val="0"/>
                <w:bCs w:val="0"/>
              </w:rPr>
              <w:t xml:space="preserve"> and Maxillofacial Surgery</w:t>
            </w:r>
          </w:p>
        </w:tc>
      </w:tr>
      <w:tr w:rsidRPr="0029307E" w:rsidR="00B83EDE" w:rsidTr="727F790D" w14:paraId="1DE0DEA1" w14:textId="77777777">
        <w:trPr>
          <w:trHeight w:val="540"/>
        </w:trPr>
        <w:tc>
          <w:tcPr>
            <w:tcW w:w="1555" w:type="dxa"/>
            <w:shd w:val="clear" w:color="auto" w:fill="FFFFFF" w:themeFill="background1"/>
            <w:tcMar/>
          </w:tcPr>
          <w:p w:rsidR="00B83EDE" w:rsidP="00B83EDE" w:rsidRDefault="00B83EDE" w14:paraId="6C648F41" w14:textId="747063C6">
            <w:pPr>
              <w:jc w:val="center"/>
            </w:pPr>
            <w:r>
              <w:t>1</w:t>
            </w:r>
            <w:r w:rsidR="004D0D8D">
              <w:t>6</w:t>
            </w:r>
            <w:r>
              <w:t>.00-1</w:t>
            </w:r>
            <w:r w:rsidR="004D0D8D">
              <w:t>6</w:t>
            </w:r>
            <w:r>
              <w:t>.20</w:t>
            </w:r>
          </w:p>
        </w:tc>
        <w:tc>
          <w:tcPr>
            <w:tcW w:w="3402" w:type="dxa"/>
            <w:shd w:val="clear" w:color="auto" w:fill="FFFFFF" w:themeFill="background1"/>
            <w:tcMar/>
          </w:tcPr>
          <w:p w:rsidRPr="00511EA0" w:rsidR="00B83EDE" w:rsidP="00B83EDE" w:rsidRDefault="00B83EDE" w14:paraId="68D8A3DA" w14:textId="3B393EF5">
            <w:pPr>
              <w:rPr>
                <w:b/>
                <w:bCs/>
              </w:rPr>
            </w:pPr>
            <w:r w:rsidRPr="00511EA0">
              <w:rPr>
                <w:b/>
                <w:bCs/>
              </w:rPr>
              <w:t>Restorative dentistry</w:t>
            </w:r>
          </w:p>
        </w:tc>
        <w:tc>
          <w:tcPr>
            <w:tcW w:w="4059" w:type="dxa"/>
            <w:shd w:val="clear" w:color="auto" w:fill="FFFFFF" w:themeFill="background1"/>
            <w:tcMar/>
          </w:tcPr>
          <w:p w:rsidR="00B83EDE" w:rsidP="39759B41" w:rsidRDefault="00B83EDE" w14:paraId="502941CB" w14:textId="649E5E1C">
            <w:pPr>
              <w:rPr>
                <w:rFonts w:cs="Arial"/>
                <w:b w:val="1"/>
                <w:bCs w:val="1"/>
              </w:rPr>
            </w:pPr>
            <w:r w:rsidRPr="39759B41" w:rsidR="0F99B643">
              <w:rPr>
                <w:rFonts w:cs="Arial"/>
                <w:b w:val="1"/>
                <w:bCs w:val="1"/>
              </w:rPr>
              <w:t xml:space="preserve">Mr </w:t>
            </w:r>
            <w:r w:rsidRPr="39759B41" w:rsidR="00B83EDE">
              <w:rPr>
                <w:rFonts w:cs="Arial"/>
                <w:b w:val="1"/>
                <w:bCs w:val="1"/>
              </w:rPr>
              <w:t>David Gray</w:t>
            </w:r>
          </w:p>
          <w:p w:rsidR="00B83EDE" w:rsidP="01C81F97" w:rsidRDefault="00B83EDE" w14:paraId="5A12CA1F" w14:textId="761B48B4">
            <w:pPr>
              <w:rPr>
                <w:rFonts w:cs="Arial"/>
                <w:b w:val="0"/>
                <w:bCs w:val="0"/>
              </w:rPr>
            </w:pPr>
            <w:r w:rsidRPr="01C81F97" w:rsidR="6CDC5697">
              <w:rPr>
                <w:rFonts w:cs="Arial"/>
                <w:b w:val="0"/>
                <w:bCs w:val="0"/>
              </w:rPr>
              <w:t>Consultant Restorative dentistry, Leeds Teaching Hospitals</w:t>
            </w:r>
          </w:p>
        </w:tc>
      </w:tr>
      <w:tr w:rsidRPr="0029307E" w:rsidR="00B83EDE" w:rsidTr="727F790D" w14:paraId="0E5B82D6" w14:textId="77777777">
        <w:tc>
          <w:tcPr>
            <w:tcW w:w="1555" w:type="dxa"/>
            <w:shd w:val="clear" w:color="auto" w:fill="FFFFFF" w:themeFill="background1"/>
            <w:tcMar/>
          </w:tcPr>
          <w:p w:rsidR="00B83EDE" w:rsidP="00B83EDE" w:rsidRDefault="00B83EDE" w14:paraId="32F2ECE6" w14:textId="4693EDC6">
            <w:pPr>
              <w:jc w:val="center"/>
            </w:pPr>
            <w:r>
              <w:t>16.20 – 16.35</w:t>
            </w:r>
          </w:p>
        </w:tc>
        <w:tc>
          <w:tcPr>
            <w:tcW w:w="3402" w:type="dxa"/>
            <w:shd w:val="clear" w:color="auto" w:fill="FFFFFF" w:themeFill="background1"/>
            <w:tcMar/>
          </w:tcPr>
          <w:p w:rsidRPr="00B26D00" w:rsidR="00B83EDE" w:rsidP="00B83EDE" w:rsidRDefault="00B83EDE" w14:paraId="2C76F5A5" w14:textId="77777777">
            <w:pPr>
              <w:rPr>
                <w:rFonts w:cs="Calibri"/>
                <w:b/>
                <w:color w:val="000000"/>
              </w:rPr>
            </w:pPr>
            <w:r w:rsidRPr="00B26D00">
              <w:rPr>
                <w:rFonts w:cs="Calibri"/>
                <w:b/>
                <w:color w:val="000000"/>
              </w:rPr>
              <w:t>Afternoon panel session</w:t>
            </w:r>
          </w:p>
        </w:tc>
        <w:tc>
          <w:tcPr>
            <w:tcW w:w="4059" w:type="dxa"/>
            <w:shd w:val="clear" w:color="auto" w:fill="FFFFFF" w:themeFill="background1"/>
            <w:tcMar/>
          </w:tcPr>
          <w:p w:rsidRPr="0029307E" w:rsidR="00B83EDE" w:rsidP="00B83EDE" w:rsidRDefault="00B83EDE" w14:paraId="6ABA765B" w14:textId="77777777">
            <w:pPr>
              <w:pStyle w:val="NormalWeb"/>
              <w:spacing w:before="0" w:beforeAutospacing="0" w:after="0" w:afterAutospacing="0"/>
              <w:rPr>
                <w:rFonts w:cs="Calibri"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color w:val="000000"/>
                <w:sz w:val="22"/>
                <w:szCs w:val="22"/>
              </w:rPr>
              <w:t>All afternoon speakers</w:t>
            </w:r>
          </w:p>
        </w:tc>
      </w:tr>
      <w:tr w:rsidRPr="0029307E" w:rsidR="00B83EDE" w:rsidTr="727F790D" w14:paraId="582C3C82" w14:textId="77777777">
        <w:tc>
          <w:tcPr>
            <w:tcW w:w="1555" w:type="dxa"/>
            <w:shd w:val="clear" w:color="auto" w:fill="FFFFFF" w:themeFill="background1"/>
            <w:tcMar/>
          </w:tcPr>
          <w:p w:rsidR="00B83EDE" w:rsidP="00B83EDE" w:rsidRDefault="00B83EDE" w14:paraId="2E3D6CEA" w14:textId="018B3FAF">
            <w:pPr>
              <w:jc w:val="center"/>
            </w:pPr>
            <w:r w:rsidRPr="00B26D00">
              <w:t>16.</w:t>
            </w:r>
            <w:r>
              <w:t>3</w:t>
            </w:r>
            <w:r w:rsidRPr="00B26D00">
              <w:t>5 – 16.</w:t>
            </w:r>
            <w:r>
              <w:t>5</w:t>
            </w:r>
            <w:r w:rsidRPr="00B26D00">
              <w:t>5</w:t>
            </w:r>
          </w:p>
        </w:tc>
        <w:tc>
          <w:tcPr>
            <w:tcW w:w="3402" w:type="dxa"/>
            <w:shd w:val="clear" w:color="auto" w:fill="FFFFFF" w:themeFill="background1"/>
            <w:tcMar/>
          </w:tcPr>
          <w:p w:rsidRPr="00B26D00" w:rsidR="00B83EDE" w:rsidP="00B83EDE" w:rsidRDefault="00B83EDE" w14:paraId="058810BF" w14:textId="5EB550D5">
            <w:pPr>
              <w:rPr>
                <w:rFonts w:cs="Calibri"/>
                <w:b/>
                <w:color w:val="000000"/>
              </w:rPr>
            </w:pPr>
            <w:r w:rsidRPr="00B26D00">
              <w:rPr>
                <w:rFonts w:cs="Calibri"/>
                <w:b/>
                <w:color w:val="000000"/>
              </w:rPr>
              <w:t>Oral Poster Presentations</w:t>
            </w:r>
          </w:p>
        </w:tc>
        <w:tc>
          <w:tcPr>
            <w:tcW w:w="4059" w:type="dxa"/>
            <w:shd w:val="clear" w:color="auto" w:fill="FFFFFF" w:themeFill="background1"/>
            <w:tcMar/>
          </w:tcPr>
          <w:p w:rsidR="00B83EDE" w:rsidP="00B83EDE" w:rsidRDefault="00B83EDE" w14:paraId="4FF72AA8" w14:textId="2655363F">
            <w:pPr>
              <w:pStyle w:val="NormalWeb"/>
              <w:spacing w:before="0" w:beforeAutospacing="0" w:after="0" w:afterAutospacing="0"/>
              <w:rPr>
                <w:rFonts w:cs="Calibri" w:asciiTheme="minorHAnsi" w:hAnsiTheme="minorHAnsi"/>
                <w:b/>
                <w:color w:val="000000"/>
                <w:sz w:val="22"/>
                <w:szCs w:val="22"/>
              </w:rPr>
            </w:pPr>
            <w:r w:rsidRPr="00B26D00">
              <w:rPr>
                <w:rFonts w:cs="Calibri" w:asciiTheme="minorHAnsi" w:hAnsiTheme="minorHAnsi"/>
                <w:b/>
                <w:color w:val="000000"/>
                <w:sz w:val="22"/>
                <w:szCs w:val="22"/>
              </w:rPr>
              <w:t>Top 2 poster presenters</w:t>
            </w:r>
          </w:p>
        </w:tc>
      </w:tr>
      <w:tr w:rsidRPr="0029307E" w:rsidR="00B83EDE" w:rsidTr="727F790D" w14:paraId="29F030F1" w14:textId="77777777">
        <w:tc>
          <w:tcPr>
            <w:tcW w:w="1555" w:type="dxa"/>
            <w:shd w:val="clear" w:color="auto" w:fill="D6E3BC" w:themeFill="accent3" w:themeFillTint="66"/>
            <w:tcMar/>
          </w:tcPr>
          <w:p w:rsidR="00B83EDE" w:rsidP="00B83EDE" w:rsidRDefault="00B83EDE" w14:paraId="67B7164B" w14:textId="6CC3E96A">
            <w:pPr>
              <w:jc w:val="center"/>
            </w:pPr>
            <w:r>
              <w:t>16.55 – 17.00</w:t>
            </w:r>
          </w:p>
        </w:tc>
        <w:tc>
          <w:tcPr>
            <w:tcW w:w="3402" w:type="dxa"/>
            <w:shd w:val="clear" w:color="auto" w:fill="D6E3BC" w:themeFill="accent3" w:themeFillTint="66"/>
            <w:tcMar/>
          </w:tcPr>
          <w:p w:rsidRPr="00B26D00" w:rsidR="00B83EDE" w:rsidP="00B83EDE" w:rsidRDefault="00B83EDE" w14:paraId="75DF312E" w14:textId="77777777">
            <w:pPr>
              <w:rPr>
                <w:rFonts w:cs="Calibri"/>
                <w:b/>
                <w:color w:val="000000"/>
              </w:rPr>
            </w:pPr>
            <w:r w:rsidRPr="00B26D00">
              <w:rPr>
                <w:rFonts w:cs="Calibri"/>
                <w:b/>
                <w:color w:val="000000"/>
              </w:rPr>
              <w:t>Closing remarks</w:t>
            </w:r>
          </w:p>
        </w:tc>
        <w:tc>
          <w:tcPr>
            <w:tcW w:w="4059" w:type="dxa"/>
            <w:shd w:val="clear" w:color="auto" w:fill="D6E3BC" w:themeFill="accent3" w:themeFillTint="66"/>
            <w:tcMar/>
          </w:tcPr>
          <w:p w:rsidR="00B83EDE" w:rsidP="00B83EDE" w:rsidRDefault="00B83EDE" w14:paraId="0E6EAE2C" w14:textId="77777777">
            <w:pPr>
              <w:pStyle w:val="NormalWeb"/>
              <w:spacing w:before="0" w:beforeAutospacing="0" w:after="0" w:afterAutospacing="0"/>
              <w:rPr>
                <w:rFonts w:cs="Calibri"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color w:val="000000"/>
                <w:sz w:val="22"/>
                <w:szCs w:val="22"/>
              </w:rPr>
              <w:t>Mr Kandy Ganesan</w:t>
            </w:r>
          </w:p>
          <w:p w:rsidRPr="0029307E" w:rsidR="00B83EDE" w:rsidP="00B83EDE" w:rsidRDefault="00B83EDE" w14:paraId="471C7639" w14:textId="77777777">
            <w:pPr>
              <w:pStyle w:val="NormalWeb"/>
              <w:spacing w:before="0" w:beforeAutospacing="0" w:after="0" w:afterAutospacing="0"/>
              <w:rPr>
                <w:rFonts w:cs="Calibri"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:rsidRPr="004413FB" w:rsidR="004225F7" w:rsidP="00584D4D" w:rsidRDefault="004225F7" w14:paraId="4C6AF47D" w14:textId="77777777">
      <w:pPr>
        <w:spacing w:after="0"/>
        <w:rPr>
          <w:b/>
        </w:rPr>
      </w:pPr>
    </w:p>
    <w:sectPr w:rsidRPr="004413FB" w:rsidR="004225F7">
      <w:headerReference w:type="default" r:id="rId7"/>
      <w:pgSz w:w="11906" w:h="16838" w:orient="portrait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23C6" w:rsidRDefault="000C23C6" w14:paraId="7F742EC4" w14:textId="77777777">
      <w:pPr>
        <w:spacing w:after="0" w:line="240" w:lineRule="auto"/>
      </w:pPr>
      <w:r>
        <w:separator/>
      </w:r>
    </w:p>
  </w:endnote>
  <w:endnote w:type="continuationSeparator" w:id="0">
    <w:p w:rsidR="000C23C6" w:rsidRDefault="000C23C6" w14:paraId="6D435E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23C6" w:rsidRDefault="000C23C6" w14:paraId="21ADFC91" w14:textId="77777777">
      <w:pPr>
        <w:spacing w:after="0" w:line="240" w:lineRule="auto"/>
      </w:pPr>
      <w:r>
        <w:separator/>
      </w:r>
    </w:p>
  </w:footnote>
  <w:footnote w:type="continuationSeparator" w:id="0">
    <w:p w:rsidR="000C23C6" w:rsidRDefault="000C23C6" w14:paraId="0074C37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830B2" w:rsidRDefault="009830B2" w14:paraId="26F86BD0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24A654" wp14:editId="2012F3C0">
          <wp:simplePos x="0" y="0"/>
          <wp:positionH relativeFrom="column">
            <wp:posOffset>-38100</wp:posOffset>
          </wp:positionH>
          <wp:positionV relativeFrom="paragraph">
            <wp:posOffset>-256194</wp:posOffset>
          </wp:positionV>
          <wp:extent cx="2489200" cy="580390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23B0" w:rsidRDefault="009623B0" w14:paraId="234CD75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4AD5"/>
    <w:multiLevelType w:val="hybridMultilevel"/>
    <w:tmpl w:val="03B81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B7843"/>
    <w:multiLevelType w:val="multilevel"/>
    <w:tmpl w:val="C776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8E700ED"/>
    <w:multiLevelType w:val="hybridMultilevel"/>
    <w:tmpl w:val="793212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564589">
    <w:abstractNumId w:val="1"/>
  </w:num>
  <w:num w:numId="2" w16cid:durableId="202792515">
    <w:abstractNumId w:val="0"/>
  </w:num>
  <w:num w:numId="3" w16cid:durableId="1759212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0F"/>
    <w:rsid w:val="0003BF3F"/>
    <w:rsid w:val="00077579"/>
    <w:rsid w:val="00093B5C"/>
    <w:rsid w:val="000C23C6"/>
    <w:rsid w:val="0015094A"/>
    <w:rsid w:val="00174A6A"/>
    <w:rsid w:val="00175AD1"/>
    <w:rsid w:val="001A7987"/>
    <w:rsid w:val="001C7F9E"/>
    <w:rsid w:val="001E3CF1"/>
    <w:rsid w:val="002003BD"/>
    <w:rsid w:val="00206C9B"/>
    <w:rsid w:val="00213964"/>
    <w:rsid w:val="00240815"/>
    <w:rsid w:val="002463F5"/>
    <w:rsid w:val="00247D3D"/>
    <w:rsid w:val="0029307E"/>
    <w:rsid w:val="002A1E19"/>
    <w:rsid w:val="002C48D5"/>
    <w:rsid w:val="002F4A6B"/>
    <w:rsid w:val="003337C8"/>
    <w:rsid w:val="00342FA5"/>
    <w:rsid w:val="003541D7"/>
    <w:rsid w:val="003943E8"/>
    <w:rsid w:val="00394891"/>
    <w:rsid w:val="003C21C7"/>
    <w:rsid w:val="003C2746"/>
    <w:rsid w:val="003D0030"/>
    <w:rsid w:val="003F40B5"/>
    <w:rsid w:val="004042E3"/>
    <w:rsid w:val="00422117"/>
    <w:rsid w:val="004225F7"/>
    <w:rsid w:val="004413FB"/>
    <w:rsid w:val="00444E33"/>
    <w:rsid w:val="00475533"/>
    <w:rsid w:val="00482E6D"/>
    <w:rsid w:val="004916FF"/>
    <w:rsid w:val="00491CB6"/>
    <w:rsid w:val="004A79F1"/>
    <w:rsid w:val="004D0D8D"/>
    <w:rsid w:val="004D118C"/>
    <w:rsid w:val="004E7312"/>
    <w:rsid w:val="00511EA0"/>
    <w:rsid w:val="005163F3"/>
    <w:rsid w:val="00537109"/>
    <w:rsid w:val="00584D4D"/>
    <w:rsid w:val="005B0478"/>
    <w:rsid w:val="00602814"/>
    <w:rsid w:val="00626D15"/>
    <w:rsid w:val="006441E4"/>
    <w:rsid w:val="00654754"/>
    <w:rsid w:val="00681A45"/>
    <w:rsid w:val="00695623"/>
    <w:rsid w:val="006A4ED1"/>
    <w:rsid w:val="006C55B3"/>
    <w:rsid w:val="006C770D"/>
    <w:rsid w:val="006D51A4"/>
    <w:rsid w:val="006D6B33"/>
    <w:rsid w:val="00733E68"/>
    <w:rsid w:val="00735FA3"/>
    <w:rsid w:val="0079001C"/>
    <w:rsid w:val="007C540A"/>
    <w:rsid w:val="007D0CB6"/>
    <w:rsid w:val="007D3588"/>
    <w:rsid w:val="007F243C"/>
    <w:rsid w:val="00806109"/>
    <w:rsid w:val="0085433A"/>
    <w:rsid w:val="00870295"/>
    <w:rsid w:val="008E797C"/>
    <w:rsid w:val="00924A40"/>
    <w:rsid w:val="0092790B"/>
    <w:rsid w:val="009461E5"/>
    <w:rsid w:val="00953278"/>
    <w:rsid w:val="00956AB7"/>
    <w:rsid w:val="009623B0"/>
    <w:rsid w:val="00962CB6"/>
    <w:rsid w:val="009661A9"/>
    <w:rsid w:val="0097130B"/>
    <w:rsid w:val="00972463"/>
    <w:rsid w:val="0097790F"/>
    <w:rsid w:val="009830B2"/>
    <w:rsid w:val="009B5F63"/>
    <w:rsid w:val="009B647A"/>
    <w:rsid w:val="00A2627F"/>
    <w:rsid w:val="00A468D5"/>
    <w:rsid w:val="00A57989"/>
    <w:rsid w:val="00A72379"/>
    <w:rsid w:val="00B26D00"/>
    <w:rsid w:val="00B36764"/>
    <w:rsid w:val="00B57956"/>
    <w:rsid w:val="00B83EDE"/>
    <w:rsid w:val="00B97939"/>
    <w:rsid w:val="00BC4747"/>
    <w:rsid w:val="00BF6362"/>
    <w:rsid w:val="00C12703"/>
    <w:rsid w:val="00C263FB"/>
    <w:rsid w:val="00C4481E"/>
    <w:rsid w:val="00C468A5"/>
    <w:rsid w:val="00C926DB"/>
    <w:rsid w:val="00C92C04"/>
    <w:rsid w:val="00CB03C2"/>
    <w:rsid w:val="00CC2B6E"/>
    <w:rsid w:val="00CD3082"/>
    <w:rsid w:val="00CD4952"/>
    <w:rsid w:val="00CD6F66"/>
    <w:rsid w:val="00D279B2"/>
    <w:rsid w:val="00D740AA"/>
    <w:rsid w:val="00D84A7A"/>
    <w:rsid w:val="00D919D8"/>
    <w:rsid w:val="00D97379"/>
    <w:rsid w:val="00DC609C"/>
    <w:rsid w:val="00DC6D68"/>
    <w:rsid w:val="00DD0585"/>
    <w:rsid w:val="00DD6F81"/>
    <w:rsid w:val="00DE4624"/>
    <w:rsid w:val="00E250F1"/>
    <w:rsid w:val="00E30D9F"/>
    <w:rsid w:val="00E31187"/>
    <w:rsid w:val="00E4429C"/>
    <w:rsid w:val="00E45A99"/>
    <w:rsid w:val="00E61130"/>
    <w:rsid w:val="00E74D3C"/>
    <w:rsid w:val="00EA1D03"/>
    <w:rsid w:val="00EE1A43"/>
    <w:rsid w:val="00EE6E2C"/>
    <w:rsid w:val="00F03C0D"/>
    <w:rsid w:val="00F27462"/>
    <w:rsid w:val="00F35B1A"/>
    <w:rsid w:val="00F524EB"/>
    <w:rsid w:val="00F710ED"/>
    <w:rsid w:val="00F74AEA"/>
    <w:rsid w:val="00F864D2"/>
    <w:rsid w:val="00F86C63"/>
    <w:rsid w:val="01C81F97"/>
    <w:rsid w:val="074D3D10"/>
    <w:rsid w:val="0A7F4DD7"/>
    <w:rsid w:val="0B9214B5"/>
    <w:rsid w:val="0D99EA9F"/>
    <w:rsid w:val="0F99B643"/>
    <w:rsid w:val="13CA26EA"/>
    <w:rsid w:val="218E4650"/>
    <w:rsid w:val="294CEBF5"/>
    <w:rsid w:val="30101BEB"/>
    <w:rsid w:val="329FD4C5"/>
    <w:rsid w:val="35440475"/>
    <w:rsid w:val="39759B41"/>
    <w:rsid w:val="3F4633C8"/>
    <w:rsid w:val="448D048F"/>
    <w:rsid w:val="45106D1C"/>
    <w:rsid w:val="45106D1C"/>
    <w:rsid w:val="45A148A5"/>
    <w:rsid w:val="470B12C2"/>
    <w:rsid w:val="51910574"/>
    <w:rsid w:val="520B188C"/>
    <w:rsid w:val="543775A3"/>
    <w:rsid w:val="54B6E2BC"/>
    <w:rsid w:val="5C062563"/>
    <w:rsid w:val="601BED3F"/>
    <w:rsid w:val="69BAE152"/>
    <w:rsid w:val="6C4CCF41"/>
    <w:rsid w:val="6CDC5697"/>
    <w:rsid w:val="727F790D"/>
    <w:rsid w:val="72A2D826"/>
    <w:rsid w:val="7DE45B2A"/>
    <w:rsid w:val="7E63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44B4D"/>
  <w15:docId w15:val="{69FF2298-EFF0-48BC-8D20-650968FD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5A99"/>
    <w:rPr>
      <w:rFonts w:eastAsiaTheme="minorEastAsia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A99"/>
    <w:pPr>
      <w:spacing w:after="0" w:line="240" w:lineRule="auto"/>
    </w:pPr>
    <w:rPr>
      <w:rFonts w:eastAsiaTheme="minorEastAsia"/>
      <w:lang w:eastAsia="en-GB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45A9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5A99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45A99"/>
    <w:rPr>
      <w:rFonts w:ascii="Tahoma" w:hAnsi="Tahoma" w:cs="Tahoma" w:eastAsiaTheme="minorEastAsia"/>
      <w:sz w:val="16"/>
      <w:szCs w:val="16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E45A99"/>
    <w:pPr>
      <w:spacing w:after="0" w:line="240" w:lineRule="auto"/>
    </w:pPr>
    <w:rPr>
      <w:rFonts w:ascii="Calibri" w:hAnsi="Calibri" w:eastAsiaTheme="minorHAnsi"/>
      <w:szCs w:val="21"/>
      <w:lang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E45A99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4413F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30B2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8543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F4A6B"/>
    <w:rPr>
      <w:b/>
      <w:bCs/>
    </w:rPr>
  </w:style>
  <w:style w:type="character" w:styleId="Hyperlink">
    <w:name w:val="Hyperlink"/>
    <w:basedOn w:val="DefaultParagraphFont"/>
    <w:uiPriority w:val="99"/>
    <w:unhideWhenUsed/>
    <w:rsid w:val="007D35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F8CC3DBA25449A2399EE8D40F062A" ma:contentTypeVersion="17" ma:contentTypeDescription="Create a new document." ma:contentTypeScope="" ma:versionID="f20b6cc7febf826eba18ed98fb899a4d">
  <xsd:schema xmlns:xsd="http://www.w3.org/2001/XMLSchema" xmlns:xs="http://www.w3.org/2001/XMLSchema" xmlns:p="http://schemas.microsoft.com/office/2006/metadata/properties" xmlns:ns2="08d9a78f-ffb1-4410-97cf-7b7248c23f9a" xmlns:ns3="59d4e68c-a2c4-4e5a-9b5d-4b6ab7ea85d1" targetNamespace="http://schemas.microsoft.com/office/2006/metadata/properties" ma:root="true" ma:fieldsID="a2f9598985ebc2315b7a710037837b73" ns2:_="" ns3:_="">
    <xsd:import namespace="08d9a78f-ffb1-4410-97cf-7b7248c23f9a"/>
    <xsd:import namespace="59d4e68c-a2c4-4e5a-9b5d-4b6ab7ea8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9a78f-ffb1-4410-97cf-7b7248c23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19cc31-474a-44c6-a246-2e7f47993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4e68c-a2c4-4e5a-9b5d-4b6ab7ea85d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68c145b-2a49-43f4-8dac-ca119ef47fc0}" ma:internalName="TaxCatchAll" ma:showField="CatchAllData" ma:web="59d4e68c-a2c4-4e5a-9b5d-4b6ab7ea8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4e68c-a2c4-4e5a-9b5d-4b6ab7ea85d1" xsi:nil="true"/>
    <lcf76f155ced4ddcb4097134ff3c332f xmlns="08d9a78f-ffb1-4410-97cf-7b7248c23f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3F6160-266C-4082-9F09-E75969CD7B38}"/>
</file>

<file path=customXml/itemProps2.xml><?xml version="1.0" encoding="utf-8"?>
<ds:datastoreItem xmlns:ds="http://schemas.openxmlformats.org/officeDocument/2006/customXml" ds:itemID="{02EF54B6-7F08-4210-9BC2-8A86B5327CF7}"/>
</file>

<file path=customXml/itemProps3.xml><?xml version="1.0" encoding="utf-8"?>
<ds:datastoreItem xmlns:ds="http://schemas.openxmlformats.org/officeDocument/2006/customXml" ds:itemID="{155D4100-D30F-402E-998C-C549AEC6AA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Speirs</dc:creator>
  <keywords/>
  <dc:description/>
  <lastModifiedBy>Lauren McKinnon</lastModifiedBy>
  <revision>18</revision>
  <dcterms:created xsi:type="dcterms:W3CDTF">2025-01-08T08:58:00.0000000Z</dcterms:created>
  <dcterms:modified xsi:type="dcterms:W3CDTF">2025-03-07T15:28:58.2784226Z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0x01010000EF8CC3DBA25449A2399EE8D40F062A</vt:lpwstr>
  </property>
  <property fmtid="{D5CDD505-2E9C-101B-9397-08002B2CF9AE}" pid="3" name="MediaServiceImageTags">
    <vt:lpwstr/>
  </property>
</Properties>
</file>