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CDA1" w14:textId="065F8ADA" w:rsidR="006B18A2" w:rsidRDefault="48EF5B7F" w:rsidP="33F314DE">
      <w:pPr>
        <w:rPr>
          <w:b/>
          <w:bCs/>
          <w:sz w:val="26"/>
          <w:szCs w:val="26"/>
        </w:rPr>
      </w:pPr>
      <w:r w:rsidRPr="33F314DE">
        <w:rPr>
          <w:b/>
          <w:bCs/>
          <w:sz w:val="26"/>
          <w:szCs w:val="26"/>
        </w:rPr>
        <w:t>Let's Talk Travel Health</w:t>
      </w:r>
      <w:r w:rsidR="008D1AAF">
        <w:rPr>
          <w:b/>
          <w:bCs/>
          <w:sz w:val="26"/>
          <w:szCs w:val="26"/>
        </w:rPr>
        <w:t xml:space="preserve"> Webinar Series</w:t>
      </w:r>
    </w:p>
    <w:p w14:paraId="54C32F7B" w14:textId="6A8C45C2" w:rsidR="000042D8" w:rsidRPr="00330A74" w:rsidRDefault="000042D8" w:rsidP="33F314DE">
      <w:pPr>
        <w:spacing w:line="276" w:lineRule="auto"/>
        <w:jc w:val="both"/>
        <w:rPr>
          <w:rFonts w:eastAsiaTheme="minorEastAsia"/>
          <w:sz w:val="26"/>
          <w:szCs w:val="26"/>
        </w:rPr>
      </w:pPr>
    </w:p>
    <w:tbl>
      <w:tblPr>
        <w:tblStyle w:val="TableGrid"/>
        <w:tblW w:w="9823" w:type="dxa"/>
        <w:tblInd w:w="-5" w:type="dxa"/>
        <w:tblLook w:val="04A0" w:firstRow="1" w:lastRow="0" w:firstColumn="1" w:lastColumn="0" w:noHBand="0" w:noVBand="1"/>
      </w:tblPr>
      <w:tblGrid>
        <w:gridCol w:w="960"/>
        <w:gridCol w:w="8863"/>
      </w:tblGrid>
      <w:tr w:rsidR="007B4CDC" w14:paraId="403DBE15" w14:textId="77777777" w:rsidTr="33F314DE">
        <w:trPr>
          <w:trHeight w:val="540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32DC15D1" w14:textId="3BC48ABB" w:rsidR="007B4CDC" w:rsidRPr="007B4CDC" w:rsidRDefault="5FC47F02" w:rsidP="33F314DE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9B499B">
              <w:rPr>
                <w:b/>
                <w:bCs/>
                <w:color w:val="FFFFFF" w:themeColor="background1"/>
                <w:sz w:val="26"/>
                <w:szCs w:val="26"/>
              </w:rPr>
              <w:t>20 May 2025</w:t>
            </w:r>
          </w:p>
        </w:tc>
      </w:tr>
      <w:tr w:rsidR="001311DD" w14:paraId="3A1DBD39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346CAFC5" w14:textId="3FB4A2D2" w:rsidR="001311DD" w:rsidRDefault="399D4814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</w:t>
            </w:r>
            <w:r w:rsidR="525AB953" w:rsidRPr="33F314DE">
              <w:rPr>
                <w:sz w:val="26"/>
                <w:szCs w:val="26"/>
              </w:rPr>
              <w:t>2.30</w:t>
            </w:r>
          </w:p>
        </w:tc>
        <w:tc>
          <w:tcPr>
            <w:tcW w:w="8863" w:type="dxa"/>
            <w:vAlign w:val="center"/>
          </w:tcPr>
          <w:p w14:paraId="1E6BDA32" w14:textId="3B4B1B0A" w:rsidR="5BCB50BC" w:rsidRDefault="5BCB50BC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  <w:p w14:paraId="489FEB96" w14:textId="72B6829E" w:rsidR="001311DD" w:rsidRDefault="5FC47F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David Ross</w:t>
            </w:r>
            <w:r w:rsidR="306AE978" w:rsidRPr="33F314DE">
              <w:rPr>
                <w:sz w:val="26"/>
                <w:szCs w:val="26"/>
              </w:rPr>
              <w:t xml:space="preserve">, Dean, RCPSG </w:t>
            </w:r>
          </w:p>
        </w:tc>
      </w:tr>
      <w:tr w:rsidR="001311DD" w14:paraId="2B447F07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21F1047B" w14:textId="3E05E0E0" w:rsidR="001311DD" w:rsidRDefault="306AE978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</w:t>
            </w:r>
            <w:r w:rsidR="5FC47F02" w:rsidRPr="33F314DE">
              <w:rPr>
                <w:sz w:val="26"/>
                <w:szCs w:val="26"/>
              </w:rPr>
              <w:t>2.35</w:t>
            </w:r>
          </w:p>
        </w:tc>
        <w:tc>
          <w:tcPr>
            <w:tcW w:w="8863" w:type="dxa"/>
            <w:vAlign w:val="center"/>
          </w:tcPr>
          <w:p w14:paraId="5DB54F7A" w14:textId="11BE8057" w:rsidR="3BB7A368" w:rsidRDefault="3BB7A368" w:rsidP="451B3A3C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</w:rPr>
              <w:t xml:space="preserve">Update in Travel Vaccines: what’s new on the respiratory pipeline </w:t>
            </w:r>
          </w:p>
          <w:p w14:paraId="3645B52E" w14:textId="08A1499A" w:rsidR="001311DD" w:rsidRDefault="5FC47F02" w:rsidP="451B3A3C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  <w:lang w:val="en-US"/>
              </w:rPr>
            </w:pPr>
            <w:r w:rsidRPr="451B3A3C">
              <w:rPr>
                <w:rFonts w:eastAsiaTheme="minorEastAsia"/>
                <w:b/>
                <w:bCs/>
                <w:sz w:val="26"/>
                <w:szCs w:val="26"/>
              </w:rPr>
              <w:t>Professor Seshadri Vasan</w:t>
            </w:r>
            <w:r w:rsidR="323744C6" w:rsidRPr="451B3A3C">
              <w:rPr>
                <w:rFonts w:eastAsiaTheme="minorEastAsia"/>
                <w:b/>
                <w:bCs/>
                <w:sz w:val="26"/>
                <w:szCs w:val="26"/>
              </w:rPr>
              <w:t xml:space="preserve">, </w:t>
            </w:r>
            <w:r w:rsidRPr="451B3A3C">
              <w:rPr>
                <w:rFonts w:eastAsiaTheme="minorEastAsia"/>
                <w:sz w:val="26"/>
                <w:szCs w:val="26"/>
              </w:rPr>
              <w:t>Fellow and Regional Advisor of the College, Honorary Professor at the University of York and Edith Cowan University</w:t>
            </w:r>
          </w:p>
        </w:tc>
      </w:tr>
      <w:tr w:rsidR="001311DD" w14:paraId="584AB015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7DC9F6CC" w14:textId="1BBBDBEA" w:rsidR="001311DD" w:rsidRDefault="525AB953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</w:t>
            </w:r>
            <w:r w:rsidR="0D4BB52B" w:rsidRPr="33F314DE">
              <w:rPr>
                <w:sz w:val="26"/>
                <w:szCs w:val="26"/>
              </w:rPr>
              <w:t>0</w:t>
            </w:r>
          </w:p>
        </w:tc>
        <w:tc>
          <w:tcPr>
            <w:tcW w:w="8863" w:type="dxa"/>
            <w:vAlign w:val="center"/>
          </w:tcPr>
          <w:p w14:paraId="480DE659" w14:textId="154AF8C3" w:rsidR="001311DD" w:rsidRDefault="5FC47F02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 xml:space="preserve">Q&amp;A </w:t>
            </w:r>
            <w:r w:rsidR="145D52EE" w:rsidRPr="33F314DE">
              <w:rPr>
                <w:b/>
                <w:bCs/>
                <w:sz w:val="26"/>
                <w:szCs w:val="26"/>
              </w:rPr>
              <w:t>and c</w:t>
            </w:r>
            <w:r w:rsidRPr="33F314DE">
              <w:rPr>
                <w:b/>
                <w:bCs/>
                <w:sz w:val="26"/>
                <w:szCs w:val="26"/>
              </w:rPr>
              <w:t>lose</w:t>
            </w:r>
            <w:r w:rsidRPr="33F314DE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</w:tr>
      <w:tr w:rsidR="007B4CDC" w14:paraId="53F349A8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32E69BC9" w14:textId="4C92AC82" w:rsidR="007B4CDC" w:rsidRPr="007B4CDC" w:rsidRDefault="4DD16017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009B499B">
              <w:rPr>
                <w:b/>
                <w:bCs/>
                <w:color w:val="FFFFFF" w:themeColor="background1"/>
                <w:sz w:val="26"/>
                <w:szCs w:val="26"/>
              </w:rPr>
              <w:t>10 June 2025</w:t>
            </w:r>
          </w:p>
        </w:tc>
      </w:tr>
      <w:tr w:rsidR="00330A74" w14:paraId="658568CB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3E3C8235" w14:textId="77777777" w:rsidR="00330A74" w:rsidRDefault="525AB953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12.30</w:t>
            </w:r>
          </w:p>
        </w:tc>
        <w:tc>
          <w:tcPr>
            <w:tcW w:w="8863" w:type="dxa"/>
            <w:vAlign w:val="center"/>
          </w:tcPr>
          <w:p w14:paraId="6AF65DF0" w14:textId="3FC7522F" w:rsidR="00330A74" w:rsidRDefault="5661248C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  <w:p w14:paraId="0F059DDA" w14:textId="1973D3C8" w:rsidR="00330A74" w:rsidRDefault="4DF77896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 xml:space="preserve">Oliver Koch, </w:t>
            </w:r>
            <w:r w:rsidRPr="33F314DE">
              <w:rPr>
                <w:sz w:val="26"/>
                <w:szCs w:val="26"/>
              </w:rPr>
              <w:t>Consultant &amp; Hon. Senior Clinical Lecturer in Infectious Diseases, NHS Lothian</w:t>
            </w:r>
          </w:p>
        </w:tc>
      </w:tr>
      <w:tr w:rsidR="00330A74" w14:paraId="7DE0C4A7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4A122137" w14:textId="2BF5ACD6" w:rsidR="00330A74" w:rsidRDefault="525AB953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12.35</w:t>
            </w:r>
          </w:p>
        </w:tc>
        <w:tc>
          <w:tcPr>
            <w:tcW w:w="8863" w:type="dxa"/>
            <w:vAlign w:val="center"/>
          </w:tcPr>
          <w:p w14:paraId="56155F5A" w14:textId="7814D8A0" w:rsidR="68F8E4A7" w:rsidRDefault="68F8E4A7" w:rsidP="33F314DE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</w:rPr>
              <w:t xml:space="preserve">Teratogenic arboviruses  </w:t>
            </w:r>
          </w:p>
          <w:p w14:paraId="3F035500" w14:textId="4EBC76A0" w:rsidR="00330A74" w:rsidRDefault="0EC5DAC8" w:rsidP="33F314DE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</w:rPr>
              <w:t>Dr</w:t>
            </w:r>
            <w:r w:rsidR="6BF04E1E" w:rsidRPr="33F314DE">
              <w:rPr>
                <w:rFonts w:eastAsiaTheme="minorEastAsia"/>
                <w:b/>
                <w:bCs/>
                <w:sz w:val="26"/>
                <w:szCs w:val="26"/>
              </w:rPr>
              <w:t xml:space="preserve"> Sam Allen</w:t>
            </w:r>
            <w:r w:rsidR="68282EB8" w:rsidRPr="33F314DE">
              <w:rPr>
                <w:rFonts w:eastAsiaTheme="minorEastAsia"/>
                <w:b/>
                <w:bCs/>
                <w:sz w:val="26"/>
                <w:szCs w:val="26"/>
              </w:rPr>
              <w:t>,</w:t>
            </w:r>
            <w:r w:rsidR="32FF94FA" w:rsidRPr="33F314DE">
              <w:rPr>
                <w:rFonts w:eastAsiaTheme="minorEastAsia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2780045D" w:rsidRPr="33F314DE">
              <w:rPr>
                <w:rFonts w:eastAsiaTheme="minorEastAsia"/>
                <w:sz w:val="26"/>
                <w:szCs w:val="26"/>
              </w:rPr>
              <w:t>BSc(</w:t>
            </w:r>
            <w:proofErr w:type="gramEnd"/>
            <w:r w:rsidR="2780045D" w:rsidRPr="33F314DE">
              <w:rPr>
                <w:rFonts w:eastAsiaTheme="minorEastAsia"/>
                <w:sz w:val="26"/>
                <w:szCs w:val="26"/>
              </w:rPr>
              <w:t>Hons), MBChB, DTM&amp;H, FRCP(Lon), FFTM RCPS(Glas), Immediate Past Dean of Travel Medicine, RCPS(Glas)</w:t>
            </w:r>
          </w:p>
        </w:tc>
      </w:tr>
      <w:tr w:rsidR="00330A74" w14:paraId="20CDC43C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32E52AD6" w14:textId="7C291872" w:rsidR="00330A74" w:rsidRDefault="525AB953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</w:t>
            </w:r>
            <w:r w:rsidR="290A625E" w:rsidRPr="33F314DE">
              <w:rPr>
                <w:sz w:val="26"/>
                <w:szCs w:val="26"/>
              </w:rPr>
              <w:t>0</w:t>
            </w:r>
          </w:p>
        </w:tc>
        <w:tc>
          <w:tcPr>
            <w:tcW w:w="8863" w:type="dxa"/>
            <w:vAlign w:val="center"/>
          </w:tcPr>
          <w:p w14:paraId="1CA92A70" w14:textId="61390126" w:rsidR="00330A74" w:rsidRDefault="2CA4C97A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Q&amp;A and close</w:t>
            </w:r>
          </w:p>
        </w:tc>
      </w:tr>
      <w:tr w:rsidR="006F36C0" w14:paraId="5D043EE3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7F0AD116" w14:textId="19B65141" w:rsidR="006F36C0" w:rsidRPr="007B4CDC" w:rsidRDefault="4DD16017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009B499B">
              <w:rPr>
                <w:b/>
                <w:bCs/>
                <w:color w:val="FFFFFF" w:themeColor="background1"/>
                <w:sz w:val="26"/>
                <w:szCs w:val="26"/>
              </w:rPr>
              <w:t>25 June 2025</w:t>
            </w:r>
          </w:p>
        </w:tc>
      </w:tr>
      <w:tr w:rsidR="006F36C0" w14:paraId="2E165EC4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06ED7B16" w14:textId="77777777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12.30</w:t>
            </w:r>
          </w:p>
        </w:tc>
        <w:tc>
          <w:tcPr>
            <w:tcW w:w="8863" w:type="dxa"/>
            <w:vAlign w:val="center"/>
          </w:tcPr>
          <w:p w14:paraId="4F54F33D" w14:textId="19EBF31A" w:rsidR="006F36C0" w:rsidRDefault="25FEAADC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  <w:p w14:paraId="5915A2E0" w14:textId="4C257653" w:rsidR="006F36C0" w:rsidRDefault="1277B830" w:rsidP="33F314DE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r w:rsidRPr="33F314DE">
              <w:rPr>
                <w:b/>
                <w:bCs/>
                <w:sz w:val="26"/>
                <w:szCs w:val="26"/>
              </w:rPr>
              <w:t xml:space="preserve">Dr Sam Allen, </w:t>
            </w:r>
            <w:proofErr w:type="gramStart"/>
            <w:r w:rsidRPr="33F314DE">
              <w:rPr>
                <w:rFonts w:eastAsiaTheme="minorEastAsia"/>
                <w:sz w:val="26"/>
                <w:szCs w:val="26"/>
              </w:rPr>
              <w:t>BSc(</w:t>
            </w:r>
            <w:proofErr w:type="gramEnd"/>
            <w:r w:rsidRPr="33F314DE">
              <w:rPr>
                <w:rFonts w:eastAsiaTheme="minorEastAsia"/>
                <w:sz w:val="26"/>
                <w:szCs w:val="26"/>
              </w:rPr>
              <w:t>Hons), MBChB, DTM&amp;H, FRCP(Lon), FFTM RCPS(Glas), Immediate Past Dean of Travel Medicine, RCPS(Glas)</w:t>
            </w:r>
          </w:p>
        </w:tc>
      </w:tr>
      <w:tr w:rsidR="006F36C0" w14:paraId="27AB62D2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2B3E548E" w14:textId="56497AAF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12.35</w:t>
            </w:r>
          </w:p>
        </w:tc>
        <w:tc>
          <w:tcPr>
            <w:tcW w:w="8863" w:type="dxa"/>
            <w:vAlign w:val="center"/>
          </w:tcPr>
          <w:p w14:paraId="79EAC8AE" w14:textId="400E6336" w:rsidR="09F6FF07" w:rsidRDefault="09F6FF07" w:rsidP="33F314DE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</w:rPr>
              <w:t xml:space="preserve">Severely Allergic Travellers  </w:t>
            </w:r>
          </w:p>
          <w:p w14:paraId="113E8CC7" w14:textId="01A187F8" w:rsidR="006F36C0" w:rsidRPr="006F36C0" w:rsidRDefault="700FCEE1" w:rsidP="33F314DE">
            <w:pPr>
              <w:spacing w:line="276" w:lineRule="auto"/>
              <w:rPr>
                <w:rFonts w:eastAsiaTheme="minorEastAsia"/>
                <w:sz w:val="26"/>
                <w:szCs w:val="26"/>
                <w:lang w:val="en-US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</w:rPr>
              <w:t>Sue Ann McDevitt</w:t>
            </w:r>
            <w:r w:rsidR="4A9A340C" w:rsidRPr="33F314DE">
              <w:rPr>
                <w:rFonts w:eastAsiaTheme="minorEastAsia"/>
                <w:b/>
                <w:bCs/>
                <w:sz w:val="26"/>
                <w:szCs w:val="26"/>
              </w:rPr>
              <w:t xml:space="preserve">, </w:t>
            </w:r>
            <w:r w:rsidR="737CE91B" w:rsidRPr="33F314DE">
              <w:rPr>
                <w:rFonts w:eastAsiaTheme="minorEastAsia"/>
                <w:sz w:val="26"/>
                <w:szCs w:val="26"/>
              </w:rPr>
              <w:t>RN, BSN, AFTM-RCPS (Glas), FATHNA, FISTM</w:t>
            </w:r>
          </w:p>
        </w:tc>
      </w:tr>
      <w:tr w:rsidR="006F36C0" w14:paraId="00736F5E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74FAD26D" w14:textId="17358CE0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</w:t>
            </w:r>
            <w:r w:rsidR="40CCAFEB" w:rsidRPr="33F314DE">
              <w:rPr>
                <w:sz w:val="26"/>
                <w:szCs w:val="26"/>
              </w:rPr>
              <w:t>0</w:t>
            </w:r>
          </w:p>
        </w:tc>
        <w:tc>
          <w:tcPr>
            <w:tcW w:w="8863" w:type="dxa"/>
            <w:vAlign w:val="center"/>
          </w:tcPr>
          <w:p w14:paraId="55678C05" w14:textId="092FF3F9" w:rsidR="006F36C0" w:rsidRDefault="6B1FFF4B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Q&amp;A and close</w:t>
            </w:r>
          </w:p>
        </w:tc>
      </w:tr>
      <w:tr w:rsidR="006F36C0" w14:paraId="50C78250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4F9636F7" w14:textId="19178130" w:rsidR="006F36C0" w:rsidRPr="007B4CDC" w:rsidRDefault="4DD16017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009B499B">
              <w:rPr>
                <w:b/>
                <w:bCs/>
                <w:color w:val="FFFFFF" w:themeColor="background1"/>
                <w:sz w:val="26"/>
                <w:szCs w:val="26"/>
              </w:rPr>
              <w:t>13 August 2025</w:t>
            </w:r>
          </w:p>
        </w:tc>
      </w:tr>
      <w:tr w:rsidR="006F36C0" w14:paraId="15B3A61B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10DF1613" w14:textId="77777777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12.30</w:t>
            </w:r>
          </w:p>
        </w:tc>
        <w:tc>
          <w:tcPr>
            <w:tcW w:w="8863" w:type="dxa"/>
            <w:vAlign w:val="center"/>
          </w:tcPr>
          <w:p w14:paraId="1CC6E7B4" w14:textId="303D386A" w:rsidR="006F36C0" w:rsidRDefault="72065C92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</w:tc>
      </w:tr>
      <w:tr w:rsidR="006F36C0" w14:paraId="17F22977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27F818C0" w14:textId="56092120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12.35</w:t>
            </w:r>
          </w:p>
        </w:tc>
        <w:tc>
          <w:tcPr>
            <w:tcW w:w="8863" w:type="dxa"/>
            <w:vAlign w:val="center"/>
          </w:tcPr>
          <w:p w14:paraId="2696C983" w14:textId="2A48CFCC" w:rsidR="3FD6FEEB" w:rsidRDefault="3FD6FEEB" w:rsidP="33F314DE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Update in Travel Vaccines: what’s new on the pipeline  </w:t>
            </w:r>
          </w:p>
          <w:p w14:paraId="73DA4767" w14:textId="42B15242" w:rsidR="006F36C0" w:rsidRDefault="75DB377A" w:rsidP="33F314DE">
            <w:pPr>
              <w:spacing w:line="276" w:lineRule="auto"/>
              <w:rPr>
                <w:rFonts w:eastAsiaTheme="minorEastAsia"/>
                <w:sz w:val="26"/>
                <w:szCs w:val="26"/>
                <w:lang w:val="en-US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Dr Fernando </w:t>
            </w:r>
            <w:proofErr w:type="spellStart"/>
            <w:r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Bazzino</w:t>
            </w:r>
            <w:proofErr w:type="spellEnd"/>
            <w:r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 Rubio</w:t>
            </w:r>
            <w:r w:rsidR="21123336"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, </w:t>
            </w:r>
            <w:r w:rsidR="020FBAA0" w:rsidRPr="33F314DE">
              <w:rPr>
                <w:rFonts w:eastAsiaTheme="minorEastAsia"/>
                <w:sz w:val="26"/>
                <w:szCs w:val="26"/>
                <w:lang w:val="en-US"/>
              </w:rPr>
              <w:t>Pediatrician - Pediatric Infectious Diseases</w:t>
            </w:r>
            <w:r w:rsidR="79CA293D" w:rsidRPr="33F314DE">
              <w:rPr>
                <w:rFonts w:eastAsiaTheme="minorEastAsia"/>
                <w:sz w:val="26"/>
                <w:szCs w:val="26"/>
                <w:lang w:val="en-US"/>
              </w:rPr>
              <w:t xml:space="preserve">; </w:t>
            </w:r>
            <w:r w:rsidR="020FBAA0" w:rsidRPr="33F314DE">
              <w:rPr>
                <w:rFonts w:eastAsiaTheme="minorEastAsia"/>
                <w:sz w:val="26"/>
                <w:szCs w:val="26"/>
                <w:lang w:val="en-US"/>
              </w:rPr>
              <w:t>Delegate for Uruguay, Latin American Society of Pediatric Infectious Diseases, Travel Medicine</w:t>
            </w:r>
            <w:r w:rsidR="6179FEEE" w:rsidRPr="33F314DE">
              <w:rPr>
                <w:rFonts w:eastAsiaTheme="minorEastAsia"/>
                <w:sz w:val="26"/>
                <w:szCs w:val="26"/>
                <w:lang w:val="en-US"/>
              </w:rPr>
              <w:t xml:space="preserve">; </w:t>
            </w:r>
            <w:r w:rsidR="020FBAA0" w:rsidRPr="33F314DE">
              <w:rPr>
                <w:rFonts w:eastAsiaTheme="minorEastAsia"/>
                <w:sz w:val="26"/>
                <w:szCs w:val="26"/>
                <w:lang w:val="en-US"/>
              </w:rPr>
              <w:t>Latin American Society of Travel Medicine, P</w:t>
            </w:r>
            <w:r w:rsidR="1C496117" w:rsidRPr="33F314DE">
              <w:rPr>
                <w:rFonts w:eastAsiaTheme="minorEastAsia"/>
                <w:sz w:val="26"/>
                <w:szCs w:val="26"/>
                <w:lang w:val="en-US"/>
              </w:rPr>
              <w:t xml:space="preserve">ostgraduate </w:t>
            </w:r>
            <w:r w:rsidR="020FBAA0" w:rsidRPr="33F314DE">
              <w:rPr>
                <w:rFonts w:eastAsiaTheme="minorEastAsia"/>
                <w:sz w:val="26"/>
                <w:szCs w:val="26"/>
                <w:lang w:val="en-US"/>
              </w:rPr>
              <w:t>D</w:t>
            </w:r>
            <w:r w:rsidR="2E7C03D2" w:rsidRPr="33F314DE">
              <w:rPr>
                <w:rFonts w:eastAsiaTheme="minorEastAsia"/>
                <w:sz w:val="26"/>
                <w:szCs w:val="26"/>
                <w:lang w:val="en-US"/>
              </w:rPr>
              <w:t>iploma</w:t>
            </w:r>
            <w:r w:rsidR="020FBAA0" w:rsidRPr="33F314DE">
              <w:rPr>
                <w:rFonts w:eastAsiaTheme="minorEastAsia"/>
                <w:sz w:val="26"/>
                <w:szCs w:val="26"/>
                <w:lang w:val="en-US"/>
              </w:rPr>
              <w:t xml:space="preserve"> in Travel Medicine, RCPSG</w:t>
            </w:r>
          </w:p>
        </w:tc>
      </w:tr>
      <w:tr w:rsidR="006F36C0" w14:paraId="3A0AAE0E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402D7533" w14:textId="72F2AAD3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</w:t>
            </w:r>
            <w:r w:rsidR="30D59529" w:rsidRPr="33F314DE">
              <w:rPr>
                <w:sz w:val="26"/>
                <w:szCs w:val="26"/>
              </w:rPr>
              <w:t>0</w:t>
            </w:r>
          </w:p>
        </w:tc>
        <w:tc>
          <w:tcPr>
            <w:tcW w:w="8863" w:type="dxa"/>
            <w:vAlign w:val="center"/>
          </w:tcPr>
          <w:p w14:paraId="2AF5FD7F" w14:textId="1F14ED85" w:rsidR="006F36C0" w:rsidRDefault="7ECB5E72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Q&amp;A and close</w:t>
            </w:r>
          </w:p>
        </w:tc>
      </w:tr>
      <w:tr w:rsidR="006F36C0" w14:paraId="71F39436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6C82D35D" w14:textId="68A15FAB" w:rsidR="006F36C0" w:rsidRPr="007B4CDC" w:rsidRDefault="7130E102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009B499B"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>02 September 2025</w:t>
            </w:r>
          </w:p>
        </w:tc>
      </w:tr>
      <w:tr w:rsidR="006F36C0" w14:paraId="3FB247E4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2889DE85" w14:textId="77777777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12.30</w:t>
            </w:r>
          </w:p>
        </w:tc>
        <w:tc>
          <w:tcPr>
            <w:tcW w:w="8863" w:type="dxa"/>
            <w:vAlign w:val="center"/>
          </w:tcPr>
          <w:p w14:paraId="0EF3F2B2" w14:textId="753C4331" w:rsidR="006F36C0" w:rsidRDefault="5870103D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</w:tc>
      </w:tr>
      <w:tr w:rsidR="006F36C0" w14:paraId="474F6838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357CDCA1" w14:textId="558C6239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12.35</w:t>
            </w:r>
          </w:p>
        </w:tc>
        <w:tc>
          <w:tcPr>
            <w:tcW w:w="8863" w:type="dxa"/>
            <w:vAlign w:val="center"/>
          </w:tcPr>
          <w:p w14:paraId="665463C2" w14:textId="22C221EF" w:rsidR="6F4140B8" w:rsidRDefault="6F4140B8" w:rsidP="33F314DE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Qdenga</w:t>
            </w:r>
            <w:proofErr w:type="spellEnd"/>
            <w:r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® and dengue fever prevention – Duty of Care implications for international organisations</w:t>
            </w:r>
          </w:p>
          <w:p w14:paraId="1228EE6C" w14:textId="3ED1E74B" w:rsidR="006F36C0" w:rsidRDefault="4DD16017" w:rsidP="33F314DE">
            <w:pPr>
              <w:spacing w:line="276" w:lineRule="auto"/>
              <w:rPr>
                <w:rFonts w:eastAsiaTheme="minorEastAsia"/>
                <w:sz w:val="26"/>
                <w:szCs w:val="26"/>
                <w:lang w:val="en-US"/>
              </w:rPr>
            </w:pPr>
            <w:r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Carolyn Reid</w:t>
            </w:r>
            <w:r w:rsidR="5524DA1E" w:rsidRPr="33F314DE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, </w:t>
            </w:r>
            <w:r w:rsidR="7413ACB0" w:rsidRPr="33F314DE">
              <w:rPr>
                <w:rFonts w:eastAsiaTheme="minorEastAsia"/>
                <w:sz w:val="26"/>
                <w:szCs w:val="26"/>
                <w:lang w:val="en-US"/>
              </w:rPr>
              <w:t>Medical Adviser - VSO; International Health Coordinator - SIM; Medical physician - Thrive Worldwide</w:t>
            </w:r>
          </w:p>
        </w:tc>
      </w:tr>
      <w:tr w:rsidR="006F36C0" w14:paraId="08BF0122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4C5E1505" w14:textId="2F151FF6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</w:t>
            </w:r>
            <w:r w:rsidR="6FEA3BB8" w:rsidRPr="33F314DE">
              <w:rPr>
                <w:sz w:val="26"/>
                <w:szCs w:val="26"/>
              </w:rPr>
              <w:t>0</w:t>
            </w:r>
          </w:p>
        </w:tc>
        <w:tc>
          <w:tcPr>
            <w:tcW w:w="8863" w:type="dxa"/>
            <w:vAlign w:val="center"/>
          </w:tcPr>
          <w:p w14:paraId="50593124" w14:textId="590CDB73" w:rsidR="006F36C0" w:rsidRDefault="283028D1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Q&amp;A and close</w:t>
            </w:r>
          </w:p>
        </w:tc>
      </w:tr>
      <w:tr w:rsidR="006F36C0" w14:paraId="3EFBF1FE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335AD722" w14:textId="79F02F3F" w:rsidR="006F36C0" w:rsidRPr="007B4CDC" w:rsidRDefault="4DD16017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009B499B">
              <w:rPr>
                <w:b/>
                <w:bCs/>
                <w:color w:val="FFFFFF" w:themeColor="background1"/>
                <w:sz w:val="26"/>
                <w:szCs w:val="26"/>
              </w:rPr>
              <w:t>30 September 2025</w:t>
            </w:r>
          </w:p>
        </w:tc>
      </w:tr>
      <w:tr w:rsidR="006F36C0" w14:paraId="65F867C1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627F716B" w14:textId="77777777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12.30</w:t>
            </w:r>
          </w:p>
        </w:tc>
        <w:tc>
          <w:tcPr>
            <w:tcW w:w="8863" w:type="dxa"/>
            <w:vAlign w:val="center"/>
          </w:tcPr>
          <w:p w14:paraId="79950BF3" w14:textId="1595DE5E" w:rsidR="006F36C0" w:rsidRDefault="2B7F6301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</w:tc>
      </w:tr>
      <w:tr w:rsidR="006F36C0" w14:paraId="4EF52E57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05B14855" w14:textId="05103EEE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12.35</w:t>
            </w:r>
          </w:p>
        </w:tc>
        <w:tc>
          <w:tcPr>
            <w:tcW w:w="8863" w:type="dxa"/>
            <w:vAlign w:val="center"/>
          </w:tcPr>
          <w:p w14:paraId="7D30A9F6" w14:textId="1A62A28D" w:rsidR="006F36C0" w:rsidRPr="006F36C0" w:rsidRDefault="65AB6468" w:rsidP="33F314DE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  <w:lang w:val="en-US"/>
              </w:rPr>
            </w:pPr>
            <w:r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How to start up your own travel clinic</w:t>
            </w:r>
            <w:r w:rsidR="006F36C0">
              <w:br/>
            </w:r>
            <w:r w:rsidR="2724C561"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Alex Leung, </w:t>
            </w:r>
            <w:r w:rsidR="03B95643"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 xml:space="preserve">Head of Travel Medicine and Specialist Advanced Clinical Practitioner, Acre and </w:t>
            </w:r>
            <w:proofErr w:type="spellStart"/>
            <w:r w:rsidR="03B95643"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>Acrefield</w:t>
            </w:r>
            <w:proofErr w:type="spellEnd"/>
            <w:r w:rsidR="03B95643"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 xml:space="preserve"> Surgeries, London; London and Hong Kong Advisor for Travel Medicine, RCPSG</w:t>
            </w:r>
          </w:p>
        </w:tc>
      </w:tr>
      <w:tr w:rsidR="006F36C0" w14:paraId="27196B99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2EFF8FB5" w14:textId="66A2BD3D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</w:t>
            </w:r>
            <w:r w:rsidR="0270EE33" w:rsidRPr="33F314DE">
              <w:rPr>
                <w:sz w:val="26"/>
                <w:szCs w:val="26"/>
              </w:rPr>
              <w:t>0</w:t>
            </w:r>
          </w:p>
        </w:tc>
        <w:tc>
          <w:tcPr>
            <w:tcW w:w="8863" w:type="dxa"/>
            <w:vAlign w:val="center"/>
          </w:tcPr>
          <w:p w14:paraId="1D38CCE7" w14:textId="0746B248" w:rsidR="006F36C0" w:rsidRDefault="7BF7ACB8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Q&amp;A and close</w:t>
            </w:r>
          </w:p>
        </w:tc>
      </w:tr>
      <w:tr w:rsidR="006F36C0" w14:paraId="0E3AC1B6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0F5014CD" w14:textId="2463CAB7" w:rsidR="006F36C0" w:rsidRPr="007B4CDC" w:rsidRDefault="4DD16017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33F314DE">
              <w:rPr>
                <w:b/>
                <w:bCs/>
                <w:color w:val="FFFFFF" w:themeColor="background1"/>
                <w:sz w:val="26"/>
                <w:szCs w:val="26"/>
              </w:rPr>
              <w:t>28 October 2025</w:t>
            </w:r>
          </w:p>
        </w:tc>
      </w:tr>
      <w:tr w:rsidR="006F36C0" w14:paraId="3DD5DB5A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7F26104C" w14:textId="77777777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12.30</w:t>
            </w:r>
          </w:p>
        </w:tc>
        <w:tc>
          <w:tcPr>
            <w:tcW w:w="8863" w:type="dxa"/>
            <w:vAlign w:val="center"/>
          </w:tcPr>
          <w:p w14:paraId="6DB7C38D" w14:textId="42742651" w:rsidR="006F36C0" w:rsidRDefault="3933E90D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</w:tc>
      </w:tr>
      <w:tr w:rsidR="006F36C0" w14:paraId="01E418F3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504CF186" w14:textId="1F080C44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12.35</w:t>
            </w:r>
          </w:p>
        </w:tc>
        <w:tc>
          <w:tcPr>
            <w:tcW w:w="8863" w:type="dxa"/>
            <w:vAlign w:val="center"/>
          </w:tcPr>
          <w:p w14:paraId="426FC083" w14:textId="7FAF641C" w:rsidR="3A8C54E4" w:rsidRDefault="3A8C54E4" w:rsidP="33F314DE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</w:pPr>
            <w:r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Clinical Cases from Italy   </w:t>
            </w:r>
          </w:p>
          <w:p w14:paraId="32DA75C0" w14:textId="002CF3FF" w:rsidR="006F36C0" w:rsidRDefault="48EF5B7F" w:rsidP="33F314DE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  <w:lang w:val="en-US"/>
              </w:rPr>
            </w:pPr>
            <w:r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Professor Andrea </w:t>
            </w:r>
            <w:proofErr w:type="spellStart"/>
            <w:r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Rosaneese</w:t>
            </w:r>
            <w:proofErr w:type="spellEnd"/>
            <w:r w:rsidR="4A60A79D"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, </w:t>
            </w:r>
            <w:r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>Specialist in Internal Medicine, Verona, Italy</w:t>
            </w:r>
          </w:p>
        </w:tc>
      </w:tr>
      <w:tr w:rsidR="006F36C0" w14:paraId="3924F8DF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269DDFB8" w14:textId="681B0186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12.50</w:t>
            </w:r>
          </w:p>
        </w:tc>
        <w:tc>
          <w:tcPr>
            <w:tcW w:w="8863" w:type="dxa"/>
            <w:vAlign w:val="center"/>
          </w:tcPr>
          <w:p w14:paraId="119C6D97" w14:textId="0A343F9A" w:rsidR="006F36C0" w:rsidRDefault="0432A625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Q&amp;A and close</w:t>
            </w:r>
          </w:p>
        </w:tc>
      </w:tr>
      <w:tr w:rsidR="006F36C0" w14:paraId="6247857C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08D158C7" w14:textId="1F81E869" w:rsidR="006F36C0" w:rsidRPr="007B4CDC" w:rsidRDefault="48EF5B7F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009B499B">
              <w:rPr>
                <w:b/>
                <w:bCs/>
                <w:color w:val="FFFFFF" w:themeColor="background1"/>
                <w:sz w:val="26"/>
                <w:szCs w:val="26"/>
              </w:rPr>
              <w:t>24 November 2025</w:t>
            </w:r>
          </w:p>
        </w:tc>
      </w:tr>
      <w:tr w:rsidR="006F36C0" w14:paraId="5E22E689" w14:textId="77777777" w:rsidTr="33F314DE">
        <w:trPr>
          <w:trHeight w:val="530"/>
        </w:trPr>
        <w:tc>
          <w:tcPr>
            <w:tcW w:w="960" w:type="dxa"/>
            <w:vAlign w:val="center"/>
          </w:tcPr>
          <w:p w14:paraId="6CD8D2EA" w14:textId="77777777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12.30</w:t>
            </w:r>
          </w:p>
        </w:tc>
        <w:tc>
          <w:tcPr>
            <w:tcW w:w="8863" w:type="dxa"/>
            <w:vAlign w:val="center"/>
          </w:tcPr>
          <w:p w14:paraId="54E7DD55" w14:textId="2088DCFD" w:rsidR="006F36C0" w:rsidRDefault="716FE618" w:rsidP="33F314D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Welcome and introduction</w:t>
            </w:r>
          </w:p>
        </w:tc>
      </w:tr>
      <w:tr w:rsidR="006F36C0" w14:paraId="1C6BDCA6" w14:textId="77777777" w:rsidTr="33F314DE">
        <w:trPr>
          <w:trHeight w:val="551"/>
        </w:trPr>
        <w:tc>
          <w:tcPr>
            <w:tcW w:w="960" w:type="dxa"/>
            <w:vAlign w:val="center"/>
          </w:tcPr>
          <w:p w14:paraId="7BF2FBBE" w14:textId="31D3B1F9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12.35</w:t>
            </w:r>
          </w:p>
        </w:tc>
        <w:tc>
          <w:tcPr>
            <w:tcW w:w="8863" w:type="dxa"/>
            <w:vAlign w:val="center"/>
          </w:tcPr>
          <w:p w14:paraId="5D15A06F" w14:textId="161B17BF" w:rsidR="6B73CB95" w:rsidRDefault="6B73CB95" w:rsidP="33F314DE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</w:pPr>
            <w:r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Ethical Tourism in a Climate Emergency  </w:t>
            </w:r>
          </w:p>
          <w:p w14:paraId="33B0B065" w14:textId="00764459" w:rsidR="006F36C0" w:rsidRDefault="48EF5B7F" w:rsidP="33F314DE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  <w:lang w:val="en-US"/>
              </w:rPr>
            </w:pPr>
            <w:r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Adrian Ferraro</w:t>
            </w:r>
            <w:r w:rsidR="0AF690C3" w:rsidRPr="33F314DE"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, </w:t>
            </w:r>
            <w:r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>Founder</w:t>
            </w:r>
            <w:r w:rsidR="58F484D2"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 xml:space="preserve"> and </w:t>
            </w:r>
            <w:r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 xml:space="preserve">Director, The </w:t>
            </w:r>
            <w:proofErr w:type="spellStart"/>
            <w:r w:rsidRPr="33F314DE">
              <w:rPr>
                <w:rFonts w:ascii="Calibri" w:eastAsia="Calibri" w:hAnsi="Calibri" w:cs="Calibri"/>
                <w:sz w:val="26"/>
                <w:szCs w:val="26"/>
                <w:lang w:val="en-US"/>
              </w:rPr>
              <w:t>Bioasis</w:t>
            </w:r>
            <w:proofErr w:type="spellEnd"/>
          </w:p>
        </w:tc>
      </w:tr>
      <w:tr w:rsidR="006F36C0" w14:paraId="4DF8AF58" w14:textId="77777777" w:rsidTr="33F314DE">
        <w:trPr>
          <w:trHeight w:val="559"/>
        </w:trPr>
        <w:tc>
          <w:tcPr>
            <w:tcW w:w="960" w:type="dxa"/>
            <w:vAlign w:val="center"/>
          </w:tcPr>
          <w:p w14:paraId="70FC8A7E" w14:textId="55549DBE" w:rsidR="006F36C0" w:rsidRDefault="7130E102" w:rsidP="33F314DE">
            <w:pPr>
              <w:spacing w:line="276" w:lineRule="auto"/>
              <w:rPr>
                <w:sz w:val="26"/>
                <w:szCs w:val="26"/>
              </w:rPr>
            </w:pPr>
            <w:r w:rsidRPr="33F314DE">
              <w:rPr>
                <w:sz w:val="26"/>
                <w:szCs w:val="26"/>
              </w:rPr>
              <w:t>12.50</w:t>
            </w:r>
          </w:p>
        </w:tc>
        <w:tc>
          <w:tcPr>
            <w:tcW w:w="8863" w:type="dxa"/>
            <w:vAlign w:val="center"/>
          </w:tcPr>
          <w:p w14:paraId="2359FAD6" w14:textId="4701ECE0" w:rsidR="006F36C0" w:rsidRDefault="67F7D5BC" w:rsidP="33F314DE">
            <w:pPr>
              <w:spacing w:line="276" w:lineRule="auto"/>
              <w:rPr>
                <w:rFonts w:eastAsiaTheme="minorEastAsia"/>
                <w:sz w:val="26"/>
                <w:szCs w:val="26"/>
              </w:rPr>
            </w:pPr>
            <w:r w:rsidRPr="33F314DE">
              <w:rPr>
                <w:b/>
                <w:bCs/>
                <w:sz w:val="26"/>
                <w:szCs w:val="26"/>
              </w:rPr>
              <w:t>Q&amp;A and close</w:t>
            </w:r>
          </w:p>
        </w:tc>
      </w:tr>
      <w:tr w:rsidR="006F36C0" w14:paraId="7B50D0FB" w14:textId="77777777" w:rsidTr="33F314DE">
        <w:trPr>
          <w:trHeight w:val="465"/>
        </w:trPr>
        <w:tc>
          <w:tcPr>
            <w:tcW w:w="9823" w:type="dxa"/>
            <w:gridSpan w:val="2"/>
            <w:shd w:val="clear" w:color="auto" w:fill="32566E"/>
            <w:vAlign w:val="center"/>
          </w:tcPr>
          <w:p w14:paraId="3500D0A3" w14:textId="6B7284CB" w:rsidR="006F36C0" w:rsidRPr="007B4CDC" w:rsidRDefault="48EF5B7F" w:rsidP="33F314DE">
            <w:pPr>
              <w:spacing w:line="276" w:lineRule="auto"/>
              <w:jc w:val="center"/>
              <w:rPr>
                <w:color w:val="FFFFFF" w:themeColor="background1"/>
                <w:sz w:val="26"/>
                <w:szCs w:val="26"/>
              </w:rPr>
            </w:pPr>
            <w:r w:rsidRPr="00E37E02">
              <w:rPr>
                <w:b/>
                <w:bCs/>
                <w:color w:val="FFFFFF" w:themeColor="background1"/>
                <w:sz w:val="26"/>
                <w:szCs w:val="26"/>
              </w:rPr>
              <w:t>11 December 2025</w:t>
            </w:r>
            <w:r w:rsidR="75232C67" w:rsidRPr="00E37E02">
              <w:rPr>
                <w:b/>
                <w:bCs/>
                <w:color w:val="FFFFFF" w:themeColor="background1"/>
                <w:sz w:val="26"/>
                <w:szCs w:val="26"/>
              </w:rPr>
              <w:t xml:space="preserve"> (hybrid in Glasgow)</w:t>
            </w:r>
          </w:p>
        </w:tc>
      </w:tr>
      <w:tr w:rsidR="00856CD2" w:rsidRPr="00856CD2" w14:paraId="66CF7042" w14:textId="77777777" w:rsidTr="33F314DE">
        <w:trPr>
          <w:trHeight w:val="300"/>
        </w:trPr>
        <w:tc>
          <w:tcPr>
            <w:tcW w:w="9823" w:type="dxa"/>
            <w:gridSpan w:val="2"/>
            <w:noWrap/>
            <w:hideMark/>
          </w:tcPr>
          <w:p w14:paraId="1A2A60C7" w14:textId="025BBD26" w:rsidR="00856CD2" w:rsidRPr="00856CD2" w:rsidRDefault="2438C45C" w:rsidP="33F314DE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GB"/>
              </w:rPr>
            </w:pPr>
            <w:r w:rsidRPr="33F314DE">
              <w:rPr>
                <w:rFonts w:eastAsia="Times New Roman"/>
                <w:b/>
                <w:bCs/>
                <w:sz w:val="26"/>
                <w:szCs w:val="26"/>
                <w:lang w:eastAsia="en-GB"/>
              </w:rPr>
              <w:t>Details to follow</w:t>
            </w:r>
          </w:p>
        </w:tc>
      </w:tr>
    </w:tbl>
    <w:p w14:paraId="234B82EA" w14:textId="66951D01" w:rsidR="001311DD" w:rsidRDefault="001311DD" w:rsidP="62BEAD34">
      <w:pPr>
        <w:spacing w:line="276" w:lineRule="auto"/>
      </w:pPr>
    </w:p>
    <w:p w14:paraId="2CA868B1" w14:textId="461384C1" w:rsidR="001311DD" w:rsidRDefault="2E3871D4" w:rsidP="62BEAD34">
      <w:pPr>
        <w:spacing w:line="276" w:lineRule="auto"/>
      </w:pPr>
      <w:r>
        <w:t>Supported by:</w:t>
      </w:r>
    </w:p>
    <w:p w14:paraId="4C91B24B" w14:textId="0D08D1E0" w:rsidR="001311DD" w:rsidRDefault="001311DD" w:rsidP="62BEAD34">
      <w:pPr>
        <w:spacing w:line="276" w:lineRule="auto"/>
      </w:pPr>
    </w:p>
    <w:p w14:paraId="4D038C76" w14:textId="7D915330" w:rsidR="001311DD" w:rsidRDefault="2E3871D4" w:rsidP="33F314DE">
      <w:pPr>
        <w:spacing w:line="276" w:lineRule="auto"/>
      </w:pPr>
      <w:r>
        <w:rPr>
          <w:noProof/>
        </w:rPr>
        <w:drawing>
          <wp:inline distT="0" distB="0" distL="0" distR="0" wp14:anchorId="31CFCEB5" wp14:editId="1E1DEAB8">
            <wp:extent cx="3371353" cy="487355"/>
            <wp:effectExtent l="0" t="0" r="635" b="8255"/>
            <wp:docPr id="1424489279" name="Picture 142448927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89279" name="Picture 1424489279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989" cy="49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1DD" w:rsidSect="008D1AAF">
      <w:headerReference w:type="default" r:id="rId11"/>
      <w:pgSz w:w="11900" w:h="16840"/>
      <w:pgMar w:top="1985" w:right="163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D70A" w14:textId="77777777" w:rsidR="004821F5" w:rsidRDefault="004821F5" w:rsidP="007F356E">
      <w:r>
        <w:separator/>
      </w:r>
    </w:p>
  </w:endnote>
  <w:endnote w:type="continuationSeparator" w:id="0">
    <w:p w14:paraId="5B55E5E9" w14:textId="77777777" w:rsidR="004821F5" w:rsidRDefault="004821F5" w:rsidP="007F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C4C7" w14:textId="77777777" w:rsidR="004821F5" w:rsidRDefault="004821F5" w:rsidP="007F356E">
      <w:r>
        <w:separator/>
      </w:r>
    </w:p>
  </w:footnote>
  <w:footnote w:type="continuationSeparator" w:id="0">
    <w:p w14:paraId="1A6C20B7" w14:textId="77777777" w:rsidR="004821F5" w:rsidRDefault="004821F5" w:rsidP="007F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77BF" w14:textId="27FEC695" w:rsidR="007F356E" w:rsidRDefault="1285A0CD" w:rsidP="1285A0CD">
    <w:pPr>
      <w:pStyle w:val="Header"/>
    </w:pPr>
    <w:r>
      <w:rPr>
        <w:noProof/>
      </w:rPr>
      <w:drawing>
        <wp:inline distT="0" distB="0" distL="0" distR="0" wp14:anchorId="741513A6" wp14:editId="37D1121E">
          <wp:extent cx="2641467" cy="642796"/>
          <wp:effectExtent l="0" t="0" r="63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467" cy="642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DD"/>
    <w:rsid w:val="000042D8"/>
    <w:rsid w:val="00060AF7"/>
    <w:rsid w:val="001311DD"/>
    <w:rsid w:val="002340A5"/>
    <w:rsid w:val="00330A74"/>
    <w:rsid w:val="004821F5"/>
    <w:rsid w:val="004B436B"/>
    <w:rsid w:val="004D0B5D"/>
    <w:rsid w:val="00613196"/>
    <w:rsid w:val="00640626"/>
    <w:rsid w:val="0068A50F"/>
    <w:rsid w:val="006B18A2"/>
    <w:rsid w:val="006C6534"/>
    <w:rsid w:val="006F36C0"/>
    <w:rsid w:val="00714924"/>
    <w:rsid w:val="007B4CDC"/>
    <w:rsid w:val="007F356E"/>
    <w:rsid w:val="00856CD2"/>
    <w:rsid w:val="008D1AAF"/>
    <w:rsid w:val="008E0A7F"/>
    <w:rsid w:val="008E46D8"/>
    <w:rsid w:val="008F3CEE"/>
    <w:rsid w:val="00963D02"/>
    <w:rsid w:val="009B499B"/>
    <w:rsid w:val="009E6E1A"/>
    <w:rsid w:val="00A756DC"/>
    <w:rsid w:val="00B05D3A"/>
    <w:rsid w:val="00CF3682"/>
    <w:rsid w:val="00D47793"/>
    <w:rsid w:val="00E37E02"/>
    <w:rsid w:val="00E61FD2"/>
    <w:rsid w:val="00E88D76"/>
    <w:rsid w:val="00EA7308"/>
    <w:rsid w:val="00EC6E6E"/>
    <w:rsid w:val="00F85B0C"/>
    <w:rsid w:val="00FB1374"/>
    <w:rsid w:val="00FE4BDC"/>
    <w:rsid w:val="016EA124"/>
    <w:rsid w:val="018D7C26"/>
    <w:rsid w:val="020FBAA0"/>
    <w:rsid w:val="025E7C78"/>
    <w:rsid w:val="0270EE33"/>
    <w:rsid w:val="0318F854"/>
    <w:rsid w:val="03203D93"/>
    <w:rsid w:val="03B95643"/>
    <w:rsid w:val="0432A625"/>
    <w:rsid w:val="055BE94A"/>
    <w:rsid w:val="057FE285"/>
    <w:rsid w:val="05E26CB0"/>
    <w:rsid w:val="061BFFDC"/>
    <w:rsid w:val="066D22C1"/>
    <w:rsid w:val="06C8F12F"/>
    <w:rsid w:val="0775A813"/>
    <w:rsid w:val="07BB62E4"/>
    <w:rsid w:val="07E27A03"/>
    <w:rsid w:val="099C0791"/>
    <w:rsid w:val="09B58116"/>
    <w:rsid w:val="09F6FF07"/>
    <w:rsid w:val="0A2F4461"/>
    <w:rsid w:val="0A6F2C80"/>
    <w:rsid w:val="0A975605"/>
    <w:rsid w:val="0AF690C3"/>
    <w:rsid w:val="0B997690"/>
    <w:rsid w:val="0BD79C7E"/>
    <w:rsid w:val="0C045953"/>
    <w:rsid w:val="0C0E6208"/>
    <w:rsid w:val="0C5721AB"/>
    <w:rsid w:val="0CAD0081"/>
    <w:rsid w:val="0D4BB52B"/>
    <w:rsid w:val="0D53521D"/>
    <w:rsid w:val="0D8242B7"/>
    <w:rsid w:val="0DB6A1B0"/>
    <w:rsid w:val="0EC5DAC8"/>
    <w:rsid w:val="0F8AFB1B"/>
    <w:rsid w:val="105FB60E"/>
    <w:rsid w:val="10FE0CAA"/>
    <w:rsid w:val="110213EB"/>
    <w:rsid w:val="1112FD9A"/>
    <w:rsid w:val="11141B79"/>
    <w:rsid w:val="11EBF487"/>
    <w:rsid w:val="1277B830"/>
    <w:rsid w:val="1285A0CD"/>
    <w:rsid w:val="129C5551"/>
    <w:rsid w:val="12B91072"/>
    <w:rsid w:val="139F866F"/>
    <w:rsid w:val="13F1957E"/>
    <w:rsid w:val="145D52EE"/>
    <w:rsid w:val="1483123F"/>
    <w:rsid w:val="14A3B0E4"/>
    <w:rsid w:val="14B96BF2"/>
    <w:rsid w:val="15000EFA"/>
    <w:rsid w:val="1509B384"/>
    <w:rsid w:val="1549A122"/>
    <w:rsid w:val="15AE55D8"/>
    <w:rsid w:val="176AE5B0"/>
    <w:rsid w:val="18B63506"/>
    <w:rsid w:val="1905D7C9"/>
    <w:rsid w:val="192D483F"/>
    <w:rsid w:val="1A91C956"/>
    <w:rsid w:val="1BE26482"/>
    <w:rsid w:val="1C496117"/>
    <w:rsid w:val="1C5A84B5"/>
    <w:rsid w:val="1C665829"/>
    <w:rsid w:val="1C6BF5EE"/>
    <w:rsid w:val="1CB6C803"/>
    <w:rsid w:val="1D6EC3F0"/>
    <w:rsid w:val="1D744D83"/>
    <w:rsid w:val="1DA14289"/>
    <w:rsid w:val="1F177A1D"/>
    <w:rsid w:val="1F39D1F1"/>
    <w:rsid w:val="1F3D85F8"/>
    <w:rsid w:val="1FDE1C31"/>
    <w:rsid w:val="21123336"/>
    <w:rsid w:val="2191D822"/>
    <w:rsid w:val="21B6CB45"/>
    <w:rsid w:val="21E4B37B"/>
    <w:rsid w:val="223CFEFD"/>
    <w:rsid w:val="239296B7"/>
    <w:rsid w:val="23EF1593"/>
    <w:rsid w:val="241F15B8"/>
    <w:rsid w:val="24328FDB"/>
    <w:rsid w:val="2438C45C"/>
    <w:rsid w:val="246ED13F"/>
    <w:rsid w:val="24B300CA"/>
    <w:rsid w:val="25FEAADC"/>
    <w:rsid w:val="2724C561"/>
    <w:rsid w:val="2780045D"/>
    <w:rsid w:val="282F6D64"/>
    <w:rsid w:val="283028D1"/>
    <w:rsid w:val="290A625E"/>
    <w:rsid w:val="2927D9AD"/>
    <w:rsid w:val="29BE05F2"/>
    <w:rsid w:val="2A2F4DDB"/>
    <w:rsid w:val="2B06FAA5"/>
    <w:rsid w:val="2B259EE0"/>
    <w:rsid w:val="2B4743C0"/>
    <w:rsid w:val="2B7A18CB"/>
    <w:rsid w:val="2B7F6301"/>
    <w:rsid w:val="2C0FC6F4"/>
    <w:rsid w:val="2C79B198"/>
    <w:rsid w:val="2CA4C97A"/>
    <w:rsid w:val="2DC2751B"/>
    <w:rsid w:val="2E02AE6D"/>
    <w:rsid w:val="2E1F4CD2"/>
    <w:rsid w:val="2E3871D4"/>
    <w:rsid w:val="2E3CD8B5"/>
    <w:rsid w:val="2E666540"/>
    <w:rsid w:val="2E7C03D2"/>
    <w:rsid w:val="2F239D70"/>
    <w:rsid w:val="306AE978"/>
    <w:rsid w:val="30B8EDAB"/>
    <w:rsid w:val="30C18DFF"/>
    <w:rsid w:val="30D59529"/>
    <w:rsid w:val="30E80202"/>
    <w:rsid w:val="317FC02E"/>
    <w:rsid w:val="318D8934"/>
    <w:rsid w:val="323744C6"/>
    <w:rsid w:val="32FF94FA"/>
    <w:rsid w:val="334BD474"/>
    <w:rsid w:val="33D76107"/>
    <w:rsid w:val="33F314DE"/>
    <w:rsid w:val="34D98512"/>
    <w:rsid w:val="34EA9041"/>
    <w:rsid w:val="353972CF"/>
    <w:rsid w:val="35C24E73"/>
    <w:rsid w:val="35F7D3E8"/>
    <w:rsid w:val="36CC99E3"/>
    <w:rsid w:val="37E0190B"/>
    <w:rsid w:val="39081071"/>
    <w:rsid w:val="3933E90D"/>
    <w:rsid w:val="393DE076"/>
    <w:rsid w:val="399D4814"/>
    <w:rsid w:val="39B431A2"/>
    <w:rsid w:val="39DC4958"/>
    <w:rsid w:val="3A2B6BA7"/>
    <w:rsid w:val="3A5E0FF2"/>
    <w:rsid w:val="3A767D9A"/>
    <w:rsid w:val="3A8C54E4"/>
    <w:rsid w:val="3B746EC3"/>
    <w:rsid w:val="3BB7A368"/>
    <w:rsid w:val="3C8502BD"/>
    <w:rsid w:val="3D38AABA"/>
    <w:rsid w:val="3D3C71CE"/>
    <w:rsid w:val="3D65ECE4"/>
    <w:rsid w:val="3D6A1B78"/>
    <w:rsid w:val="3E34472D"/>
    <w:rsid w:val="3E8A7AE0"/>
    <w:rsid w:val="3FD6FEEB"/>
    <w:rsid w:val="404194AD"/>
    <w:rsid w:val="40CCAFEB"/>
    <w:rsid w:val="40CCD365"/>
    <w:rsid w:val="413D1DC9"/>
    <w:rsid w:val="416DD927"/>
    <w:rsid w:val="41C43FF0"/>
    <w:rsid w:val="426FC6C3"/>
    <w:rsid w:val="439A16CA"/>
    <w:rsid w:val="43DCBA9D"/>
    <w:rsid w:val="44D48C38"/>
    <w:rsid w:val="450F8A49"/>
    <w:rsid w:val="451B3A3C"/>
    <w:rsid w:val="451C7F2A"/>
    <w:rsid w:val="45AADCEF"/>
    <w:rsid w:val="475CCD22"/>
    <w:rsid w:val="48033C74"/>
    <w:rsid w:val="48EB75EA"/>
    <w:rsid w:val="48EF5B7F"/>
    <w:rsid w:val="49DCE2D8"/>
    <w:rsid w:val="4A188F50"/>
    <w:rsid w:val="4A60A79D"/>
    <w:rsid w:val="4A76EF08"/>
    <w:rsid w:val="4A9A340C"/>
    <w:rsid w:val="4B07A8FB"/>
    <w:rsid w:val="4BA6C194"/>
    <w:rsid w:val="4CB266C9"/>
    <w:rsid w:val="4CE72F9D"/>
    <w:rsid w:val="4D1C67F0"/>
    <w:rsid w:val="4D6F0141"/>
    <w:rsid w:val="4DD16017"/>
    <w:rsid w:val="4DF77896"/>
    <w:rsid w:val="4E27D1CC"/>
    <w:rsid w:val="4EDD0311"/>
    <w:rsid w:val="4F7EF536"/>
    <w:rsid w:val="503E1F91"/>
    <w:rsid w:val="509BEDC5"/>
    <w:rsid w:val="525AB953"/>
    <w:rsid w:val="52DCB442"/>
    <w:rsid w:val="537F8897"/>
    <w:rsid w:val="53FE8D37"/>
    <w:rsid w:val="547B7E01"/>
    <w:rsid w:val="548C3974"/>
    <w:rsid w:val="550EBCA6"/>
    <w:rsid w:val="551E7F07"/>
    <w:rsid w:val="5524DA1E"/>
    <w:rsid w:val="5549B56A"/>
    <w:rsid w:val="5572F03E"/>
    <w:rsid w:val="5661248C"/>
    <w:rsid w:val="56A76B81"/>
    <w:rsid w:val="571B104F"/>
    <w:rsid w:val="57A84B85"/>
    <w:rsid w:val="57D13693"/>
    <w:rsid w:val="5870103D"/>
    <w:rsid w:val="58CA9B27"/>
    <w:rsid w:val="58DB8311"/>
    <w:rsid w:val="58F484D2"/>
    <w:rsid w:val="5A3B2A2C"/>
    <w:rsid w:val="5A6992A1"/>
    <w:rsid w:val="5BCB50BC"/>
    <w:rsid w:val="5CD72C08"/>
    <w:rsid w:val="5EE741AC"/>
    <w:rsid w:val="5F15FB2E"/>
    <w:rsid w:val="5FC47F02"/>
    <w:rsid w:val="6077E31E"/>
    <w:rsid w:val="6179FEEE"/>
    <w:rsid w:val="625B3CFB"/>
    <w:rsid w:val="625E39F0"/>
    <w:rsid w:val="62BEAD34"/>
    <w:rsid w:val="63499ACF"/>
    <w:rsid w:val="64B1DF1E"/>
    <w:rsid w:val="65AB6468"/>
    <w:rsid w:val="65DC6EDD"/>
    <w:rsid w:val="66204BFE"/>
    <w:rsid w:val="664CED7A"/>
    <w:rsid w:val="675594DD"/>
    <w:rsid w:val="67AE42E4"/>
    <w:rsid w:val="67C4A261"/>
    <w:rsid w:val="67F7D5BC"/>
    <w:rsid w:val="68282EB8"/>
    <w:rsid w:val="68E1BACB"/>
    <w:rsid w:val="68F8E4A7"/>
    <w:rsid w:val="690104C6"/>
    <w:rsid w:val="6A8DDD0A"/>
    <w:rsid w:val="6B1FFF4B"/>
    <w:rsid w:val="6B26E7E7"/>
    <w:rsid w:val="6B73CB95"/>
    <w:rsid w:val="6B846A73"/>
    <w:rsid w:val="6BAE18E0"/>
    <w:rsid w:val="6BF04E1E"/>
    <w:rsid w:val="6C01CA9B"/>
    <w:rsid w:val="6C636AB1"/>
    <w:rsid w:val="6D0EE2E7"/>
    <w:rsid w:val="6E403E1D"/>
    <w:rsid w:val="6F23DA4B"/>
    <w:rsid w:val="6F4140B8"/>
    <w:rsid w:val="6F91C952"/>
    <w:rsid w:val="6F9A3AC8"/>
    <w:rsid w:val="6FA74E94"/>
    <w:rsid w:val="6FEA3BB8"/>
    <w:rsid w:val="700FCEE1"/>
    <w:rsid w:val="701683A3"/>
    <w:rsid w:val="706179BA"/>
    <w:rsid w:val="712917D2"/>
    <w:rsid w:val="7130E102"/>
    <w:rsid w:val="716FE618"/>
    <w:rsid w:val="72065C92"/>
    <w:rsid w:val="7263154E"/>
    <w:rsid w:val="732497F7"/>
    <w:rsid w:val="7341F0CD"/>
    <w:rsid w:val="737CE91B"/>
    <w:rsid w:val="7397C97A"/>
    <w:rsid w:val="739B853F"/>
    <w:rsid w:val="7413ACB0"/>
    <w:rsid w:val="75232C67"/>
    <w:rsid w:val="75647CE8"/>
    <w:rsid w:val="75C0515F"/>
    <w:rsid w:val="75DB377A"/>
    <w:rsid w:val="75DD9E7A"/>
    <w:rsid w:val="77298F54"/>
    <w:rsid w:val="789D5FF0"/>
    <w:rsid w:val="78C2DA82"/>
    <w:rsid w:val="79201A2E"/>
    <w:rsid w:val="79447BBE"/>
    <w:rsid w:val="795CAB12"/>
    <w:rsid w:val="79CA293D"/>
    <w:rsid w:val="7A3949D8"/>
    <w:rsid w:val="7A4AEE6D"/>
    <w:rsid w:val="7B6935DA"/>
    <w:rsid w:val="7BBF5DA1"/>
    <w:rsid w:val="7BF7ACB8"/>
    <w:rsid w:val="7C46B5E8"/>
    <w:rsid w:val="7CB4A73B"/>
    <w:rsid w:val="7DA48104"/>
    <w:rsid w:val="7ECB5E72"/>
    <w:rsid w:val="7FA6FBC2"/>
    <w:rsid w:val="7F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9E1FD"/>
  <w15:chartTrackingRefBased/>
  <w15:docId w15:val="{6D6B2E39-B6D0-0546-B17D-6F75EEC8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6E"/>
  </w:style>
  <w:style w:type="paragraph" w:styleId="Footer">
    <w:name w:val="footer"/>
    <w:basedOn w:val="Normal"/>
    <w:link w:val="FooterChar"/>
    <w:uiPriority w:val="99"/>
    <w:unhideWhenUsed/>
    <w:rsid w:val="007F3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56E"/>
  </w:style>
  <w:style w:type="character" w:styleId="Hyperlink">
    <w:name w:val="Hyperlink"/>
    <w:basedOn w:val="DefaultParagraphFont"/>
    <w:uiPriority w:val="99"/>
    <w:unhideWhenUsed/>
    <w:rsid w:val="00E61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valneva.co.uk/" TargetMode="Externa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lcf76f155ced4ddcb4097134ff3c332f xmlns="e3bfba40-037d-475c-a97a-f58529d0c2b9">
      <Terms xmlns="http://schemas.microsoft.com/office/infopath/2007/PartnerControls"/>
    </lcf76f155ced4ddcb4097134ff3c332f>
    <IconOverlay xmlns="http://schemas.microsoft.com/sharepoint/v4" xsi:nil="true"/>
    <_dlc_DocId xmlns="01924fbb-8c54-4cb2-bb1a-5dd340640d88">ZEWWDZ42SXRS-1684418765-76038</_dlc_DocId>
    <_dlc_DocIdUrl xmlns="01924fbb-8c54-4cb2-bb1a-5dd340640d88">
      <Url>https://unionadvertising.sharepoint.com/sites/ClientShare/_layouts/15/DocIdRedir.aspx?ID=ZEWWDZ42SXRS-1684418765-76038</Url>
      <Description>ZEWWDZ42SXRS-1684418765-76038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041A7F-DF0B-473B-906B-2738542F504B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08d9a78f-ffb1-4410-97cf-7b7248c23f9a"/>
    <ds:schemaRef ds:uri="59d4e68c-a2c4-4e5a-9b5d-4b6ab7ea85d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E5BA47-5F12-47B4-92BD-35FF47409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F01A6-E619-48C8-82A1-AD16B6C60EAE}"/>
</file>

<file path=customXml/itemProps4.xml><?xml version="1.0" encoding="utf-8"?>
<ds:datastoreItem xmlns:ds="http://schemas.openxmlformats.org/officeDocument/2006/customXml" ds:itemID="{26E44123-FAF9-43F1-ACDC-823B56740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Esther Malcolm</cp:lastModifiedBy>
  <cp:revision>26</cp:revision>
  <dcterms:created xsi:type="dcterms:W3CDTF">2024-08-09T15:35:00Z</dcterms:created>
  <dcterms:modified xsi:type="dcterms:W3CDTF">2025-06-11T10:43:00Z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0x010100542AFCA2D00F7E42BCDD4C68D05FD0A8</vt:lpwstr>
  </property>
  <property fmtid="{D5CDD505-2E9C-101B-9397-08002B2CF9AE}" pid="3" name="Order">
    <vt:r8>1050300</vt:r8>
  </property>
  <property fmtid="{D5CDD505-2E9C-101B-9397-08002B2CF9AE}" pid="4" name="MediaServiceImageTags">
    <vt:lpwstr/>
  </property>
  <property fmtid="{D5CDD505-2E9C-101B-9397-08002B2CF9AE}" pid="5" name="_dlc_DocIdItemGuid">
    <vt:lpwstr>bd872a9f-9e8d-444a-9a45-1ad7ebc3df7a</vt:lpwstr>
  </property>
</Properties>
</file>